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9F" w:rsidRPr="00B1609F" w:rsidRDefault="00B1609F" w:rsidP="00B1609F">
      <w:pPr>
        <w:shd w:val="clear" w:color="auto" w:fill="FFFFFF"/>
        <w:ind w:hanging="605"/>
        <w:rPr>
          <w:shd w:val="clear" w:color="auto" w:fill="FFFFFF"/>
          <w:lang w:val="en-US"/>
        </w:rPr>
      </w:pPr>
      <w:r>
        <w:rPr>
          <w:rFonts w:ascii="Wingdings" w:hAnsi="Wingdings"/>
          <w:color w:val="00007D"/>
          <w:sz w:val="36"/>
          <w:szCs w:val="36"/>
          <w:shd w:val="clear" w:color="auto" w:fill="FFFFFF"/>
        </w:rPr>
        <w:t></w:t>
      </w:r>
      <w:r w:rsidRPr="00B1609F">
        <w:rPr>
          <w:rFonts w:ascii="Arial" w:hAnsi="Arial" w:cs="Arial"/>
          <w:b/>
          <w:bCs/>
          <w:color w:val="000000"/>
          <w:sz w:val="48"/>
          <w:szCs w:val="48"/>
          <w:shd w:val="clear" w:color="auto" w:fill="FFFFFF"/>
          <w:lang w:val="en-US"/>
        </w:rPr>
        <w:t>Article 7</w:t>
      </w:r>
      <w:r w:rsidRPr="00B1609F">
        <w:rPr>
          <w:rFonts w:ascii="Arial" w:hAnsi="Arial" w:cs="Arial"/>
          <w:color w:val="000000"/>
          <w:sz w:val="48"/>
          <w:szCs w:val="48"/>
          <w:shd w:val="clear" w:color="auto" w:fill="FFFFFF"/>
          <w:lang w:val="en-US"/>
        </w:rPr>
        <w:t>: Objectives of Primary Education</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32"/>
          <w:szCs w:val="32"/>
          <w:shd w:val="clear" w:color="auto" w:fill="FFFFFF"/>
        </w:rPr>
        <w:t></w:t>
      </w:r>
      <w:r w:rsidRPr="00C770BB">
        <w:rPr>
          <w:rFonts w:ascii="Arial" w:hAnsi="Arial" w:cs="Arial"/>
          <w:color w:val="000000"/>
          <w:sz w:val="40"/>
          <w:szCs w:val="40"/>
          <w:shd w:val="clear" w:color="auto" w:fill="FFFFFF"/>
          <w:lang w:val="en-GB"/>
        </w:rPr>
        <w:t>a) To know &amp; appreciate coexistence rules &amp; values, acting according to them, get ready for citizenship and respect human rights and pluralism in a democratic society</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32"/>
          <w:szCs w:val="32"/>
          <w:shd w:val="clear" w:color="auto" w:fill="FFFFFF"/>
        </w:rPr>
        <w:t></w:t>
      </w:r>
      <w:r w:rsidRPr="00C770BB">
        <w:rPr>
          <w:rFonts w:ascii="Arial" w:hAnsi="Arial" w:cs="Arial"/>
          <w:color w:val="000000"/>
          <w:sz w:val="40"/>
          <w:szCs w:val="40"/>
          <w:shd w:val="clear" w:color="auto" w:fill="FFFFFF"/>
          <w:lang w:val="en-GB"/>
        </w:rPr>
        <w:t>b) To develop individual &amp; team working habits, effort &amp; responsibilities, self-confidence, critical sense, personal initiative, curiosity, interest, creativity and entrepreneurship</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32"/>
          <w:szCs w:val="32"/>
          <w:shd w:val="clear" w:color="auto" w:fill="FFFFFF"/>
        </w:rPr>
        <w:t></w:t>
      </w:r>
      <w:r w:rsidRPr="00C770BB">
        <w:rPr>
          <w:rFonts w:ascii="Arial" w:hAnsi="Arial" w:cs="Arial"/>
          <w:color w:val="000000"/>
          <w:sz w:val="40"/>
          <w:szCs w:val="40"/>
          <w:shd w:val="clear" w:color="auto" w:fill="FFFFFF"/>
          <w:lang w:val="en-GB"/>
        </w:rPr>
        <w:t>c) To acquire abilities to prevent and peacefully settle conflicts enabling them to act autonomously within society</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32"/>
          <w:szCs w:val="32"/>
          <w:shd w:val="clear" w:color="auto" w:fill="FFFFFF"/>
        </w:rPr>
        <w:t></w:t>
      </w:r>
      <w:r w:rsidRPr="00C770BB">
        <w:rPr>
          <w:rFonts w:ascii="Arial" w:hAnsi="Arial" w:cs="Arial"/>
          <w:color w:val="000000"/>
          <w:sz w:val="40"/>
          <w:szCs w:val="40"/>
          <w:shd w:val="clear" w:color="auto" w:fill="FFFFFF"/>
          <w:lang w:val="en-GB"/>
        </w:rPr>
        <w:t>d) To know, understand &amp; respect different cultures &amp; people, equal rights &amp; opportunity between women and men, no discrimination (esp. disabled)</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t></w:t>
      </w:r>
      <w:r w:rsidRPr="00C770BB">
        <w:rPr>
          <w:rFonts w:ascii="Arial" w:hAnsi="Arial" w:cs="Arial"/>
          <w:color w:val="000000"/>
          <w:sz w:val="34"/>
          <w:szCs w:val="34"/>
          <w:shd w:val="clear" w:color="auto" w:fill="FFFFFF"/>
          <w:lang w:val="en-GB"/>
        </w:rPr>
        <w:t xml:space="preserve">e) To know &amp; appropriately use Spanish &amp; </w:t>
      </w:r>
      <w:proofErr w:type="spellStart"/>
      <w:r w:rsidRPr="00C770BB">
        <w:rPr>
          <w:rFonts w:ascii="Arial" w:hAnsi="Arial" w:cs="Arial"/>
          <w:color w:val="000000"/>
          <w:sz w:val="34"/>
          <w:szCs w:val="34"/>
          <w:shd w:val="clear" w:color="auto" w:fill="FFFFFF"/>
          <w:lang w:val="en-GB"/>
        </w:rPr>
        <w:t>coofficial</w:t>
      </w:r>
      <w:proofErr w:type="spellEnd"/>
      <w:r w:rsidRPr="00C770BB">
        <w:rPr>
          <w:rFonts w:ascii="Arial" w:hAnsi="Arial" w:cs="Arial"/>
          <w:color w:val="000000"/>
          <w:sz w:val="34"/>
          <w:szCs w:val="34"/>
          <w:shd w:val="clear" w:color="auto" w:fill="FFFFFF"/>
          <w:lang w:val="en-GB"/>
        </w:rPr>
        <w:t xml:space="preserve"> languages of the </w:t>
      </w:r>
      <w:proofErr w:type="spellStart"/>
      <w:r w:rsidRPr="00C770BB">
        <w:rPr>
          <w:rFonts w:ascii="Arial" w:hAnsi="Arial" w:cs="Arial"/>
          <w:color w:val="000000"/>
          <w:sz w:val="34"/>
          <w:szCs w:val="34"/>
          <w:shd w:val="clear" w:color="auto" w:fill="FFFFFF"/>
          <w:lang w:val="en-GB"/>
        </w:rPr>
        <w:t>Aut</w:t>
      </w:r>
      <w:proofErr w:type="spellEnd"/>
      <w:r w:rsidRPr="00C770BB">
        <w:rPr>
          <w:rFonts w:ascii="Arial" w:hAnsi="Arial" w:cs="Arial"/>
          <w:color w:val="000000"/>
          <w:sz w:val="34"/>
          <w:szCs w:val="34"/>
          <w:shd w:val="clear" w:color="auto" w:fill="FFFFFF"/>
          <w:lang w:val="en-GB"/>
        </w:rPr>
        <w:t>. comm. + develop reading habits</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t></w:t>
      </w:r>
      <w:r w:rsidRPr="00C770BB">
        <w:rPr>
          <w:rFonts w:ascii="Arial" w:hAnsi="Arial" w:cs="Arial"/>
          <w:color w:val="000000"/>
          <w:sz w:val="34"/>
          <w:szCs w:val="34"/>
          <w:shd w:val="clear" w:color="auto" w:fill="FFFFFF"/>
          <w:lang w:val="en-GB"/>
        </w:rPr>
        <w:t>f) To acquire, in at least a FL, the basic communicative competence to express &amp; understand simple messages &amp; cope with everyday situations</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t></w:t>
      </w:r>
      <w:r w:rsidRPr="00C770BB">
        <w:rPr>
          <w:rFonts w:ascii="Arial" w:hAnsi="Arial" w:cs="Arial"/>
          <w:color w:val="000000"/>
          <w:sz w:val="34"/>
          <w:szCs w:val="34"/>
          <w:shd w:val="clear" w:color="auto" w:fill="FFFFFF"/>
          <w:lang w:val="en-GB"/>
        </w:rPr>
        <w:t>g) To develop basic mathematical competences &amp; start solving problems through basic calculation operations, knowledge of geometry and estimation &amp; apply them to everyday life</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t></w:t>
      </w:r>
      <w:r w:rsidRPr="00C770BB">
        <w:rPr>
          <w:rFonts w:ascii="Arial" w:hAnsi="Arial" w:cs="Arial"/>
          <w:color w:val="000000"/>
          <w:sz w:val="34"/>
          <w:szCs w:val="34"/>
          <w:shd w:val="clear" w:color="auto" w:fill="FFFFFF"/>
          <w:lang w:val="en-GB"/>
        </w:rPr>
        <w:t>h) To know the basics of Natural Sciences, Social Sciences, Geography, History and Culture</w:t>
      </w:r>
    </w:p>
    <w:p w:rsidR="00B1609F" w:rsidRPr="00981329"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t></w:t>
      </w:r>
      <w:proofErr w:type="spellStart"/>
      <w:r w:rsidRPr="00981329">
        <w:rPr>
          <w:rFonts w:ascii="Arial" w:hAnsi="Arial" w:cs="Arial"/>
          <w:color w:val="000000"/>
          <w:sz w:val="34"/>
          <w:szCs w:val="34"/>
          <w:shd w:val="clear" w:color="auto" w:fill="FFFFFF"/>
          <w:lang w:val="en-GB"/>
        </w:rPr>
        <w:t>i</w:t>
      </w:r>
      <w:proofErr w:type="spellEnd"/>
      <w:r w:rsidRPr="00981329">
        <w:rPr>
          <w:rFonts w:ascii="Arial" w:hAnsi="Arial" w:cs="Arial"/>
          <w:color w:val="000000"/>
          <w:sz w:val="34"/>
          <w:szCs w:val="34"/>
          <w:shd w:val="clear" w:color="auto" w:fill="FFFFFF"/>
          <w:lang w:val="en-GB"/>
        </w:rPr>
        <w:t>) To start using educational ICT &amp; being critically aware of the messages they send &amp; receive</w:t>
      </w:r>
    </w:p>
    <w:p w:rsidR="00B1609F" w:rsidRPr="00981329"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t></w:t>
      </w:r>
      <w:r w:rsidRPr="00981329">
        <w:rPr>
          <w:rFonts w:ascii="Arial" w:hAnsi="Arial" w:cs="Arial"/>
          <w:color w:val="000000"/>
          <w:sz w:val="34"/>
          <w:szCs w:val="34"/>
          <w:shd w:val="clear" w:color="auto" w:fill="FFFFFF"/>
          <w:lang w:val="en-GB"/>
        </w:rPr>
        <w:t xml:space="preserve">j) To use different artistic representations &amp; expressions &amp; create visual &amp; </w:t>
      </w:r>
      <w:proofErr w:type="spellStart"/>
      <w:r w:rsidRPr="00981329">
        <w:rPr>
          <w:rFonts w:ascii="Arial" w:hAnsi="Arial" w:cs="Arial"/>
          <w:color w:val="000000"/>
          <w:sz w:val="34"/>
          <w:szCs w:val="34"/>
          <w:shd w:val="clear" w:color="auto" w:fill="FFFFFF"/>
          <w:lang w:val="en-GB"/>
        </w:rPr>
        <w:t>audiovisual</w:t>
      </w:r>
      <w:proofErr w:type="spellEnd"/>
      <w:r w:rsidRPr="00981329">
        <w:rPr>
          <w:rFonts w:ascii="Arial" w:hAnsi="Arial" w:cs="Arial"/>
          <w:color w:val="000000"/>
          <w:sz w:val="34"/>
          <w:szCs w:val="34"/>
          <w:shd w:val="clear" w:color="auto" w:fill="FFFFFF"/>
          <w:lang w:val="en-GB"/>
        </w:rPr>
        <w:t xml:space="preserve"> performances</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lastRenderedPageBreak/>
        <w:t></w:t>
      </w:r>
      <w:r w:rsidRPr="00C770BB">
        <w:rPr>
          <w:rFonts w:ascii="Arial" w:hAnsi="Arial" w:cs="Arial"/>
          <w:color w:val="000000"/>
          <w:sz w:val="34"/>
          <w:szCs w:val="34"/>
          <w:shd w:val="clear" w:color="auto" w:fill="FFFFFF"/>
          <w:lang w:val="en-GB"/>
        </w:rPr>
        <w:t>k) To value hygiene &amp; health + accept their own &amp; others’ bodies + respect differences + employ PE &amp; sports as means to foster personal &amp; social development</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t></w:t>
      </w:r>
      <w:r w:rsidRPr="00C770BB">
        <w:rPr>
          <w:rFonts w:ascii="Arial" w:hAnsi="Arial" w:cs="Arial"/>
          <w:color w:val="000000"/>
          <w:sz w:val="34"/>
          <w:szCs w:val="34"/>
          <w:shd w:val="clear" w:color="auto" w:fill="FFFFFF"/>
          <w:lang w:val="en-GB"/>
        </w:rPr>
        <w:t>l) To know &amp; value animals (esp. domesticated ones) + learn to take care of them</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t></w:t>
      </w:r>
      <w:r w:rsidRPr="00C770BB">
        <w:rPr>
          <w:rFonts w:ascii="Arial" w:hAnsi="Arial" w:cs="Arial"/>
          <w:color w:val="000000"/>
          <w:sz w:val="34"/>
          <w:szCs w:val="34"/>
          <w:shd w:val="clear" w:color="auto" w:fill="FFFFFF"/>
          <w:lang w:val="en-GB"/>
        </w:rPr>
        <w:t>m) To develop their emotions in all aspects of personality and interpersonal relationships, fight against violence, any sort of prejudices &amp; sexist stereotypes</w:t>
      </w:r>
    </w:p>
    <w:p w:rsidR="00B1609F" w:rsidRPr="00C770BB" w:rsidRDefault="00B1609F" w:rsidP="00B1609F">
      <w:pPr>
        <w:shd w:val="clear" w:color="auto" w:fill="FFFFFF"/>
        <w:ind w:hanging="547"/>
        <w:rPr>
          <w:shd w:val="clear" w:color="auto" w:fill="FFFFFF"/>
          <w:lang w:val="en-GB"/>
        </w:rPr>
      </w:pPr>
      <w:r>
        <w:rPr>
          <w:rFonts w:ascii="Wingdings" w:hAnsi="Wingdings"/>
          <w:color w:val="9999CC"/>
          <w:sz w:val="27"/>
          <w:szCs w:val="27"/>
          <w:shd w:val="clear" w:color="auto" w:fill="FFFFFF"/>
        </w:rPr>
        <w:t></w:t>
      </w:r>
      <w:r w:rsidRPr="00C770BB">
        <w:rPr>
          <w:rFonts w:ascii="Arial" w:hAnsi="Arial" w:cs="Arial"/>
          <w:color w:val="000000"/>
          <w:sz w:val="34"/>
          <w:szCs w:val="34"/>
          <w:shd w:val="clear" w:color="auto" w:fill="FFFFFF"/>
          <w:lang w:val="en-GB"/>
        </w:rPr>
        <w:t>n) To promote road safety &amp; respectful attitudes to prevent traffic accidents</w:t>
      </w:r>
    </w:p>
    <w:p w:rsidR="00976277" w:rsidRDefault="00FF4DAF">
      <w:pPr>
        <w:rPr>
          <w:lang w:val="en-GB"/>
        </w:rPr>
      </w:pPr>
    </w:p>
    <w:p w:rsidR="00B1609F" w:rsidRDefault="00B1609F" w:rsidP="00B1609F">
      <w:pPr>
        <w:ind w:firstLine="709"/>
        <w:jc w:val="both"/>
        <w:rPr>
          <w:rFonts w:ascii="Century Gothic" w:hAnsi="Century Gothic" w:cs="Tahoma"/>
          <w:highlight w:val="green"/>
          <w:lang w:val="en-GB"/>
        </w:rPr>
      </w:pPr>
      <w:r>
        <w:rPr>
          <w:rFonts w:ascii="Century Gothic" w:hAnsi="Century Gothic" w:cs="Tahoma"/>
          <w:lang w:val="en-GB"/>
        </w:rPr>
        <w:t xml:space="preserve">The </w:t>
      </w:r>
      <w:r>
        <w:rPr>
          <w:rFonts w:ascii="Century Gothic" w:hAnsi="Century Gothic" w:cs="Tahoma"/>
          <w:b/>
          <w:lang w:val="en-GB"/>
        </w:rPr>
        <w:t>general principles</w:t>
      </w:r>
      <w:r>
        <w:rPr>
          <w:rFonts w:ascii="Century Gothic" w:hAnsi="Century Gothic" w:cs="Tahoma"/>
          <w:lang w:val="en-GB"/>
        </w:rPr>
        <w:t xml:space="preserve"> at this stage, according to the Royal Decree 126/2014, of 28 February, by which the core curriculum of Primary Education is established, are as follows:</w:t>
      </w:r>
    </w:p>
    <w:p w:rsidR="00B1609F" w:rsidRDefault="00B1609F" w:rsidP="00B1609F">
      <w:pPr>
        <w:jc w:val="both"/>
        <w:rPr>
          <w:rFonts w:ascii="Century Gothic" w:hAnsi="Century Gothic" w:cs="Tahoma"/>
          <w:highlight w:val="green"/>
          <w:lang w:val="en-GB"/>
        </w:rPr>
      </w:pPr>
    </w:p>
    <w:p w:rsidR="00B1609F" w:rsidRDefault="00B1609F" w:rsidP="00B1609F">
      <w:pPr>
        <w:jc w:val="both"/>
        <w:rPr>
          <w:rFonts w:ascii="Century Gothic" w:hAnsi="Century Gothic" w:cs="Tahoma"/>
          <w:iCs/>
          <w:lang w:val="en-GB"/>
        </w:rPr>
      </w:pPr>
      <w:r>
        <w:rPr>
          <w:rFonts w:ascii="Century Gothic" w:hAnsi="Century Gothic" w:cs="Tahoma"/>
          <w:iCs/>
          <w:lang w:val="en-GB"/>
        </w:rPr>
        <w:t>The aim of the Primary Education is to help students learn the principles of oral expression and comprehension, reading, writing, calculation, the acquisition of basic notions of culture, and the habit of coexistence as well as the study and work habits, the artistic sense, creativity and affectivity, in order to ensure an integral formation that contributes to the full development of the students' personality, and to prepare them effectively for Compulsory Secondary Education</w:t>
      </w:r>
    </w:p>
    <w:p w:rsidR="00B1609F" w:rsidRDefault="00B1609F" w:rsidP="00B1609F">
      <w:pPr>
        <w:jc w:val="both"/>
        <w:rPr>
          <w:rFonts w:ascii="Century Gothic" w:hAnsi="Century Gothic" w:cs="Tahoma"/>
          <w:iCs/>
          <w:highlight w:val="green"/>
          <w:lang w:val="en-GB"/>
        </w:rPr>
      </w:pPr>
    </w:p>
    <w:p w:rsidR="00B1609F" w:rsidRDefault="00B1609F" w:rsidP="00B1609F">
      <w:pPr>
        <w:jc w:val="both"/>
        <w:rPr>
          <w:rFonts w:ascii="Century Gothic" w:hAnsi="Century Gothic" w:cs="Tahoma"/>
          <w:iCs/>
          <w:lang w:val="en-GB"/>
        </w:rPr>
      </w:pPr>
      <w:r>
        <w:rPr>
          <w:rFonts w:ascii="Century Gothic" w:hAnsi="Century Gothic" w:cs="Tahoma"/>
          <w:iCs/>
          <w:lang w:val="en-GB"/>
        </w:rPr>
        <w:t>The educational action in this stage will try to integrate the different learning experiences of the students and it will also be adapted to the students' different working paces.</w:t>
      </w:r>
    </w:p>
    <w:p w:rsidR="00B1609F" w:rsidRDefault="00B1609F" w:rsidP="00B1609F">
      <w:pPr>
        <w:jc w:val="both"/>
        <w:rPr>
          <w:rFonts w:ascii="Century Gothic" w:hAnsi="Century Gothic" w:cs="Tahoma"/>
          <w:highlight w:val="green"/>
          <w:lang w:val="en-GB"/>
        </w:rPr>
      </w:pPr>
    </w:p>
    <w:p w:rsidR="00B1609F" w:rsidRDefault="00B1609F" w:rsidP="00B1609F">
      <w:pPr>
        <w:jc w:val="both"/>
        <w:rPr>
          <w:rFonts w:ascii="Century Gothic" w:hAnsi="Century Gothic" w:cs="Tahoma"/>
          <w:lang w:val="en-GB"/>
        </w:rPr>
      </w:pPr>
      <w:r>
        <w:rPr>
          <w:rFonts w:ascii="Century Gothic" w:hAnsi="Century Gothic" w:cs="Tahoma"/>
          <w:lang w:val="en-GB"/>
        </w:rPr>
        <w:t>Primary Education is divided into six academic years, which will ordinarily be taught between six and twelve years old, and it is organized in areas, which will have a holistic and integrative approach.</w:t>
      </w:r>
    </w:p>
    <w:p w:rsidR="00B1609F" w:rsidRDefault="00B1609F" w:rsidP="00B1609F">
      <w:pPr>
        <w:jc w:val="both"/>
        <w:rPr>
          <w:rFonts w:ascii="Century Gothic" w:hAnsi="Century Gothic" w:cs="Tahoma"/>
          <w:highlight w:val="green"/>
          <w:lang w:val="en-GB"/>
        </w:rPr>
      </w:pPr>
    </w:p>
    <w:p w:rsidR="00B1609F" w:rsidRDefault="00B1609F" w:rsidP="00B1609F">
      <w:pPr>
        <w:spacing w:line="260" w:lineRule="exact"/>
        <w:ind w:firstLine="425"/>
        <w:rPr>
          <w:rFonts w:ascii="Century Gothic" w:hAnsi="Century Gothic" w:cs="Tahoma"/>
          <w:lang w:val="en-GB"/>
        </w:rPr>
      </w:pPr>
      <w:r>
        <w:rPr>
          <w:rFonts w:ascii="Century Gothic" w:hAnsi="Century Gothic" w:cs="Tahoma"/>
          <w:lang w:val="en-GB"/>
        </w:rPr>
        <w:t>Primary education will contribute to the children development of the skills that will enable them to:</w:t>
      </w:r>
      <w:r>
        <w:rPr>
          <w:rFonts w:ascii="Century Gothic" w:hAnsi="Century Gothic" w:cs="Tahoma"/>
          <w:lang w:val="en-GB"/>
        </w:rPr>
        <w:tab/>
      </w:r>
      <w:r>
        <w:rPr>
          <w:rFonts w:ascii="Century Gothic" w:hAnsi="Century Gothic" w:cs="Tahoma"/>
          <w:lang w:val="en-GB"/>
        </w:rPr>
        <w:tab/>
      </w:r>
      <w:r>
        <w:rPr>
          <w:rFonts w:ascii="Century Gothic" w:hAnsi="Century Gothic" w:cs="Tahoma"/>
          <w:lang w:val="en-GB"/>
        </w:rPr>
        <w:tab/>
      </w:r>
    </w:p>
    <w:p w:rsidR="00B1609F" w:rsidRDefault="00B1609F" w:rsidP="00B1609F">
      <w:pPr>
        <w:spacing w:line="260" w:lineRule="exact"/>
        <w:rPr>
          <w:rFonts w:ascii="Century Gothic" w:hAnsi="Century Gothic" w:cs="Tahoma"/>
          <w:lang w:val="en-GB"/>
        </w:rPr>
      </w:pP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 xml:space="preserve">Understand and appreciate the values </w:t>
      </w:r>
      <w:r>
        <w:rPr>
          <w:rFonts w:ascii="Arial Unicode MS" w:eastAsia="Arial Unicode MS" w:hAnsi="Arial Unicode MS" w:cs="Arial Unicode MS" w:hint="eastAsia"/>
          <w:lang w:val="en-GB"/>
        </w:rPr>
        <w:t>​​</w:t>
      </w:r>
      <w:r>
        <w:rPr>
          <w:rFonts w:ascii="Century Gothic" w:hAnsi="Century Gothic" w:cs="Century Gothic"/>
          <w:lang w:val="en-GB"/>
        </w:rPr>
        <w:t>and standards of living, learn to act in accordance with them, prepare for active citizenship and respect for human rights and pluralism inherent in a democratic society</w:t>
      </w:r>
      <w:r>
        <w:rPr>
          <w:rFonts w:ascii="Century Gothic" w:hAnsi="Century Gothic" w:cs="Tahoma"/>
          <w:lang w:val="en-GB"/>
        </w:rPr>
        <w:t>.</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Develop individual and team work, effort and responsibility in the study as well as attitudes of self-confidence, critical sense, personal initiative, curiosity, creativity and interest in learning, and entrepreneurship.</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Acquire skills for the prevention and peaceful resolution of conflict, enabling them to function independently in the family and household, as well as in social groups with which they are associated.</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lastRenderedPageBreak/>
        <w:t>Know, understand and respect different cultures and differences between people, equal rights and opportunities for men and women and non-discrimination of people with disabilities.</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Know and use appropriately the Spanish language and, if any, the co-official language of the Autonomous Community and develop reading habits.</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Acquire, in at least one foreign language, skills to enable them to express and understand simple messages and function in everyday situations.</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Develop basic Maths skills and initiative in solving problems that require elementary operations of calculation, geometry and estimates, as well as being able to apply to situations in everyday life.</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Know the main features of Natural Science, Social Science, Geography, History and Culture.</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Start using, for learning, the information technology and communication to develop a critical mind to the messages they receive and produce.</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Use representation and artistic expression and start to build visual and audio-visual proposals.</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 xml:space="preserve">Rate hygiene and </w:t>
      </w:r>
      <w:proofErr w:type="gramStart"/>
      <w:r>
        <w:rPr>
          <w:rFonts w:ascii="Century Gothic" w:hAnsi="Century Gothic" w:cs="Tahoma"/>
          <w:lang w:val="en-GB"/>
        </w:rPr>
        <w:t>health,</w:t>
      </w:r>
      <w:proofErr w:type="gramEnd"/>
      <w:r>
        <w:rPr>
          <w:rFonts w:ascii="Century Gothic" w:hAnsi="Century Gothic" w:cs="Tahoma"/>
          <w:lang w:val="en-GB"/>
        </w:rPr>
        <w:t xml:space="preserve"> accept their own body and that of others, respecting differences and using physical education and sport to encourage both personal and social development.</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Know and appreciate those animals closest to us and adopt forms of behaviour that contribute to their preservation and care.</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Develop emotional skills in all areas of personality and in their relationships with others and an attitude opposed to violence, prejudice of any kind and sexist stereotypes.</w:t>
      </w:r>
    </w:p>
    <w:p w:rsidR="00B1609F" w:rsidRDefault="00B1609F" w:rsidP="00B1609F">
      <w:pPr>
        <w:numPr>
          <w:ilvl w:val="0"/>
          <w:numId w:val="1"/>
        </w:numPr>
        <w:spacing w:after="70" w:line="260" w:lineRule="exact"/>
        <w:ind w:left="425" w:hanging="425"/>
        <w:jc w:val="both"/>
        <w:rPr>
          <w:rFonts w:ascii="Century Gothic" w:hAnsi="Century Gothic" w:cs="Tahoma"/>
          <w:lang w:val="en-GB"/>
        </w:rPr>
      </w:pPr>
      <w:r>
        <w:rPr>
          <w:rFonts w:ascii="Century Gothic" w:hAnsi="Century Gothic" w:cs="Tahoma"/>
          <w:lang w:val="en-GB"/>
        </w:rPr>
        <w:t>Promote road safety education and respectful attitudes that affect the prevention of accidents.</w:t>
      </w:r>
    </w:p>
    <w:p w:rsidR="00B1609F" w:rsidRDefault="00B1609F" w:rsidP="00B1609F">
      <w:pPr>
        <w:jc w:val="both"/>
        <w:rPr>
          <w:rFonts w:ascii="Century Gothic" w:hAnsi="Century Gothic" w:cs="Tahoma"/>
          <w:b/>
          <w:color w:val="0D2B3E"/>
          <w:sz w:val="10"/>
          <w:szCs w:val="10"/>
          <w:lang w:val="en-GB"/>
        </w:rPr>
      </w:pPr>
      <w:r>
        <w:rPr>
          <w:rFonts w:ascii="Century Gothic" w:hAnsi="Century Gothic" w:cs="Tahoma"/>
          <w:b/>
          <w:color w:val="0D2B3E"/>
          <w:sz w:val="10"/>
          <w:szCs w:val="10"/>
          <w:lang w:val="en-GB"/>
        </w:rPr>
        <w:br w:type="page"/>
      </w:r>
      <w:bookmarkStart w:id="0" w:name="DOSB"/>
      <w:bookmarkEnd w:id="0"/>
    </w:p>
    <w:p w:rsidR="00B1609F" w:rsidRDefault="00B1609F" w:rsidP="00B1609F">
      <w:pPr>
        <w:jc w:val="both"/>
        <w:rPr>
          <w:rFonts w:ascii="Century Gothic" w:hAnsi="Century Gothic" w:cs="Tahoma"/>
          <w:b/>
          <w:color w:val="5F5F5F"/>
          <w:lang w:val="en-GB"/>
        </w:rPr>
      </w:pPr>
      <w:r>
        <w:rPr>
          <w:rFonts w:ascii="Century Gothic" w:hAnsi="Century Gothic" w:cs="Tahoma"/>
          <w:b/>
          <w:color w:val="5F5F5F"/>
          <w:lang w:val="en-GB"/>
        </w:rPr>
        <w:lastRenderedPageBreak/>
        <w:t>3. A) KEY COMPETENCES IN THE SPANISH EDUCATIONAL SYSTEM</w:t>
      </w:r>
    </w:p>
    <w:p w:rsidR="00B1609F" w:rsidRDefault="00B1609F" w:rsidP="00B1609F">
      <w:pPr>
        <w:rPr>
          <w:rFonts w:ascii="Century Gothic" w:hAnsi="Century Gothic" w:cs="Tahoma"/>
          <w:sz w:val="22"/>
          <w:szCs w:val="22"/>
          <w:highlight w:val="green"/>
          <w:lang w:val="en-GB"/>
        </w:rPr>
      </w:pPr>
    </w:p>
    <w:p w:rsidR="00B1609F" w:rsidRDefault="00B1609F" w:rsidP="00B1609F">
      <w:pPr>
        <w:ind w:firstLine="709"/>
        <w:jc w:val="both"/>
        <w:rPr>
          <w:rFonts w:ascii="Century Gothic" w:hAnsi="Century Gothic" w:cs="Tahoma"/>
          <w:lang w:val="en-GB"/>
        </w:rPr>
      </w:pPr>
      <w:r>
        <w:rPr>
          <w:rFonts w:ascii="Century Gothic" w:hAnsi="Century Gothic" w:cs="Tahoma"/>
          <w:lang w:val="en-GB"/>
        </w:rPr>
        <w:t xml:space="preserve">The </w:t>
      </w:r>
      <w:r>
        <w:rPr>
          <w:rFonts w:ascii="Century Gothic" w:hAnsi="Century Gothic" w:cs="Tahoma"/>
          <w:b/>
          <w:lang w:val="en-GB"/>
        </w:rPr>
        <w:t>European Union</w:t>
      </w:r>
      <w:r>
        <w:rPr>
          <w:rFonts w:ascii="Century Gothic" w:hAnsi="Century Gothic" w:cs="Tahoma"/>
          <w:lang w:val="en-GB"/>
        </w:rPr>
        <w:t xml:space="preserve"> guidelines insist on the need for citizens to acquire the key competences as an essential condition for individuals to achieve a complete personal, social and professional development, adapted to the demands of a globalized world and making economic development possible, linked to knowledge.</w:t>
      </w:r>
    </w:p>
    <w:p w:rsidR="00B1609F" w:rsidRDefault="00B1609F" w:rsidP="00B1609F">
      <w:pPr>
        <w:ind w:firstLine="709"/>
        <w:jc w:val="both"/>
        <w:rPr>
          <w:rFonts w:ascii="Century Gothic" w:hAnsi="Century Gothic" w:cs="Tahoma"/>
          <w:highlight w:val="green"/>
          <w:lang w:val="en-GB"/>
        </w:rPr>
      </w:pPr>
    </w:p>
    <w:p w:rsidR="00B1609F" w:rsidRDefault="00B1609F" w:rsidP="00B1609F">
      <w:pPr>
        <w:jc w:val="both"/>
        <w:rPr>
          <w:rFonts w:ascii="Century Gothic" w:hAnsi="Century Gothic" w:cs="Tahoma"/>
          <w:lang w:val="en-GB"/>
        </w:rPr>
      </w:pPr>
      <w:r>
        <w:rPr>
          <w:rFonts w:ascii="Century Gothic" w:hAnsi="Century Gothic" w:cs="Tahoma"/>
          <w:lang w:val="en-GB"/>
        </w:rPr>
        <w:t xml:space="preserve">The competence is a combination of practical skills, knowledge, motivation, ethical values, attitudes, emotions, and other social and behaviour components, that work together in order to achieve a successful action. The practical knowledge is acquired through active participation in social practices, which can be developed both in a formal educational context, (i.e. through the curriculum), and in informal or non-formal educational contexts. </w:t>
      </w:r>
    </w:p>
    <w:p w:rsidR="00B1609F" w:rsidRDefault="00B1609F" w:rsidP="00B1609F">
      <w:pPr>
        <w:jc w:val="both"/>
        <w:rPr>
          <w:rFonts w:ascii="Century Gothic" w:hAnsi="Century Gothic" w:cs="Tahoma"/>
          <w:sz w:val="20"/>
          <w:szCs w:val="20"/>
          <w:highlight w:val="green"/>
          <w:lang w:val="en-GB"/>
        </w:rPr>
      </w:pPr>
    </w:p>
    <w:p w:rsidR="00B1609F" w:rsidRDefault="00B1609F" w:rsidP="00B1609F">
      <w:pPr>
        <w:jc w:val="both"/>
        <w:rPr>
          <w:rFonts w:ascii="Century Gothic" w:hAnsi="Century Gothic" w:cs="Tahoma"/>
          <w:sz w:val="22"/>
          <w:szCs w:val="22"/>
          <w:lang w:val="en-GB"/>
        </w:rPr>
      </w:pPr>
      <w:r>
        <w:rPr>
          <w:rFonts w:ascii="Century Gothic" w:hAnsi="Century Gothic" w:cs="Tahoma"/>
          <w:lang w:val="en-GB"/>
        </w:rPr>
        <w:t>The competences are conceptualized as «know how to do», applied to a variety of academic, social and professional contexts. So that it is possible to transfer these competences to the different contexts, it is essential to understand the knowledge included in the competences and its connection with the practical abilities or skills involved.</w:t>
      </w:r>
    </w:p>
    <w:p w:rsidR="00B1609F" w:rsidRDefault="00B1609F" w:rsidP="00B1609F">
      <w:pPr>
        <w:jc w:val="both"/>
        <w:rPr>
          <w:rFonts w:ascii="Century Gothic" w:hAnsi="Century Gothic" w:cs="Tahoma"/>
          <w:sz w:val="20"/>
          <w:szCs w:val="20"/>
          <w:highlight w:val="green"/>
          <w:lang w:val="en-GB"/>
        </w:rPr>
      </w:pPr>
    </w:p>
    <w:p w:rsidR="00B1609F" w:rsidRDefault="00B1609F" w:rsidP="00B1609F">
      <w:pPr>
        <w:jc w:val="both"/>
        <w:rPr>
          <w:rFonts w:ascii="Century Gothic" w:hAnsi="Century Gothic" w:cs="Tahoma"/>
          <w:sz w:val="22"/>
          <w:szCs w:val="22"/>
          <w:lang w:val="en-GB"/>
        </w:rPr>
      </w:pPr>
      <w:r>
        <w:rPr>
          <w:rFonts w:ascii="Century Gothic" w:hAnsi="Century Gothic" w:cs="Tahoma"/>
          <w:lang w:val="en-GB"/>
        </w:rPr>
        <w:t xml:space="preserve">The competence knowledge integrates a conceptual basis knowledge: concepts, principles, theories, data and facts (declarative knowledge- </w:t>
      </w:r>
      <w:r>
        <w:rPr>
          <w:rFonts w:ascii="Century Gothic" w:hAnsi="Century Gothic" w:cs="Tahoma"/>
          <w:i/>
          <w:lang w:val="en-GB"/>
        </w:rPr>
        <w:t>know how to say</w:t>
      </w:r>
      <w:r>
        <w:rPr>
          <w:rFonts w:ascii="Century Gothic" w:hAnsi="Century Gothic" w:cs="Tahoma"/>
          <w:lang w:val="en-GB"/>
        </w:rPr>
        <w:t>); a skills knowledge, related both to an observable physical action and to mental action (procedural knowledge –</w:t>
      </w:r>
      <w:r>
        <w:rPr>
          <w:rFonts w:ascii="Century Gothic" w:hAnsi="Century Gothic" w:cs="Tahoma"/>
          <w:i/>
          <w:lang w:val="en-GB"/>
        </w:rPr>
        <w:t>know how to do</w:t>
      </w:r>
      <w:r>
        <w:rPr>
          <w:rFonts w:ascii="Century Gothic" w:hAnsi="Century Gothic" w:cs="Tahoma"/>
          <w:lang w:val="en-GB"/>
        </w:rPr>
        <w:t>); and a third component which has a great social and cultural influence, and which involves a set of attitudes and values (</w:t>
      </w:r>
      <w:r>
        <w:rPr>
          <w:rFonts w:ascii="Century Gothic" w:hAnsi="Century Gothic" w:cs="Tahoma"/>
          <w:i/>
          <w:lang w:val="en-GB"/>
        </w:rPr>
        <w:t>know how to be</w:t>
      </w:r>
      <w:r>
        <w:rPr>
          <w:rFonts w:ascii="Century Gothic" w:hAnsi="Century Gothic" w:cs="Tahoma"/>
          <w:lang w:val="en-GB"/>
        </w:rPr>
        <w:t xml:space="preserve">). </w:t>
      </w:r>
    </w:p>
    <w:p w:rsidR="00B1609F" w:rsidRDefault="00B1609F" w:rsidP="00B1609F">
      <w:pPr>
        <w:jc w:val="both"/>
        <w:rPr>
          <w:rFonts w:ascii="Century Gothic" w:hAnsi="Century Gothic" w:cs="Tahoma"/>
          <w:lang w:val="en-GB"/>
        </w:rPr>
      </w:pPr>
    </w:p>
    <w:p w:rsidR="00B1609F" w:rsidRDefault="00B1609F" w:rsidP="00B1609F">
      <w:pPr>
        <w:jc w:val="both"/>
        <w:rPr>
          <w:rFonts w:ascii="Century Gothic" w:hAnsi="Century Gothic" w:cs="Tahoma"/>
          <w:lang w:val="en-GB"/>
        </w:rPr>
      </w:pPr>
      <w:r>
        <w:rPr>
          <w:rFonts w:ascii="Century Gothic" w:hAnsi="Century Gothic" w:cs="Tahoma"/>
          <w:lang w:val="en-GB"/>
        </w:rPr>
        <w:t>Apart from that, learning through competences favours the students' own learning process and their motivation for learning, due to the strong relation between the different components: the concept-based knowledge (“know”) cannot be learnt apart from its use, “know how to do”; neither can a procedural knowledge be acquired (“skills”) without a concept-based knowledge, which gives sense to the action.</w:t>
      </w:r>
    </w:p>
    <w:p w:rsidR="00B1609F" w:rsidRDefault="00B1609F" w:rsidP="00B1609F">
      <w:pPr>
        <w:jc w:val="both"/>
        <w:rPr>
          <w:rFonts w:ascii="Century Gothic" w:hAnsi="Century Gothic" w:cs="Tahoma"/>
          <w:highlight w:val="green"/>
          <w:lang w:val="en-GB"/>
        </w:rPr>
      </w:pPr>
    </w:p>
    <w:p w:rsidR="00B1609F" w:rsidRDefault="00B1609F" w:rsidP="00B1609F">
      <w:pPr>
        <w:jc w:val="both"/>
        <w:rPr>
          <w:rFonts w:ascii="Century Gothic" w:hAnsi="Century Gothic" w:cs="Tahoma"/>
          <w:lang w:val="en-GB"/>
        </w:rPr>
      </w:pPr>
      <w:r>
        <w:rPr>
          <w:rFonts w:ascii="Century Gothic" w:hAnsi="Century Gothic" w:cs="Tahoma"/>
          <w:lang w:val="en-GB"/>
        </w:rPr>
        <w:t xml:space="preserve">As some of the main features of learning through competences are </w:t>
      </w:r>
      <w:proofErr w:type="spellStart"/>
      <w:r>
        <w:rPr>
          <w:rFonts w:ascii="Century Gothic" w:hAnsi="Century Gothic" w:cs="Tahoma"/>
          <w:lang w:val="en-GB"/>
        </w:rPr>
        <w:t>transversality</w:t>
      </w:r>
      <w:proofErr w:type="spellEnd"/>
      <w:r>
        <w:rPr>
          <w:rFonts w:ascii="Century Gothic" w:hAnsi="Century Gothic" w:cs="Tahoma"/>
          <w:lang w:val="en-GB"/>
        </w:rPr>
        <w:t xml:space="preserve">, dynamism and an integral character, the teaching learning through competences process must be tackled from all the areas of knowledge and by all the different authorities of the educational community, both in formal fields and in non-formal or informal ones. </w:t>
      </w:r>
    </w:p>
    <w:p w:rsidR="00B1609F" w:rsidRDefault="00B1609F" w:rsidP="00B1609F">
      <w:pPr>
        <w:jc w:val="both"/>
        <w:rPr>
          <w:rFonts w:ascii="Century Gothic" w:hAnsi="Century Gothic" w:cs="Tahoma"/>
          <w:lang w:val="en-GB"/>
        </w:rPr>
      </w:pPr>
      <w:r>
        <w:rPr>
          <w:rFonts w:ascii="Century Gothic" w:hAnsi="Century Gothic" w:cs="Tahoma"/>
          <w:lang w:val="en-GB"/>
        </w:rPr>
        <w:t xml:space="preserve">Its dynamism is evidenced by the fact that the competences are not acquired at a certain moment and remain unaltered, but, on the contrary, they are part of a developing process through which individuals acquire higher and higher levels of performance using them. </w:t>
      </w:r>
    </w:p>
    <w:p w:rsidR="00B1609F" w:rsidRDefault="00B1609F" w:rsidP="00B1609F">
      <w:pPr>
        <w:jc w:val="both"/>
        <w:rPr>
          <w:rFonts w:ascii="Century Gothic" w:hAnsi="Century Gothic" w:cs="Tahoma"/>
          <w:highlight w:val="green"/>
          <w:lang w:val="en-GB"/>
        </w:rPr>
      </w:pPr>
    </w:p>
    <w:p w:rsidR="00B1609F" w:rsidRDefault="00B1609F" w:rsidP="00B1609F">
      <w:pPr>
        <w:jc w:val="both"/>
        <w:rPr>
          <w:rFonts w:ascii="Century Gothic" w:hAnsi="Century Gothic" w:cs="Tahoma"/>
          <w:lang w:val="en-GB"/>
        </w:rPr>
      </w:pPr>
      <w:r>
        <w:rPr>
          <w:rFonts w:ascii="Century Gothic" w:hAnsi="Century Gothic" w:cs="Tahoma"/>
          <w:lang w:val="en-GB"/>
        </w:rPr>
        <w:lastRenderedPageBreak/>
        <w:t>Furthermore, this type of learning involves a thorough training of students who, at the end of the educational stage, will manage to transfer the acquired knowledge to the new circumstances they come across in the life they choose. Hence, they will be able to reorganise their way of thinking and acquire new knowledge, improve their performance and discover new ways of action and new skills that will allow them to efficiently perform the tasks, favouring the lifelong learning process.</w:t>
      </w:r>
    </w:p>
    <w:p w:rsidR="00B1609F" w:rsidRDefault="00B1609F" w:rsidP="00B1609F">
      <w:pPr>
        <w:jc w:val="both"/>
        <w:rPr>
          <w:rFonts w:ascii="Century Gothic" w:hAnsi="Century Gothic" w:cs="Tahoma"/>
          <w:highlight w:val="green"/>
          <w:lang w:val="en-GB"/>
        </w:rPr>
      </w:pPr>
    </w:p>
    <w:p w:rsidR="00B1609F" w:rsidRDefault="00B1609F" w:rsidP="00B1609F">
      <w:pPr>
        <w:jc w:val="both"/>
        <w:rPr>
          <w:rFonts w:ascii="Century Gothic" w:hAnsi="Century Gothic" w:cs="Tahoma"/>
          <w:color w:val="0D2B3E"/>
          <w:lang w:val="en-GB"/>
        </w:rPr>
      </w:pPr>
      <w:r>
        <w:rPr>
          <w:rFonts w:ascii="Century Gothic" w:hAnsi="Century Gothic" w:cs="Tahoma"/>
          <w:color w:val="0D2B3E"/>
          <w:lang w:val="en-GB"/>
        </w:rPr>
        <w:t xml:space="preserve">The </w:t>
      </w:r>
      <w:r>
        <w:rPr>
          <w:rFonts w:ascii="Century Gothic" w:hAnsi="Century Gothic" w:cs="Tahoma"/>
          <w:b/>
          <w:color w:val="0D2B3E"/>
          <w:lang w:val="en-GB"/>
        </w:rPr>
        <w:t>Key Competences of the curriculum</w:t>
      </w:r>
      <w:r>
        <w:rPr>
          <w:rFonts w:ascii="Century Gothic" w:hAnsi="Century Gothic" w:cs="Tahoma"/>
          <w:color w:val="0D2B3E"/>
          <w:lang w:val="en-GB"/>
        </w:rPr>
        <w:t xml:space="preserve"> are as follows:</w:t>
      </w:r>
    </w:p>
    <w:p w:rsidR="00B1609F" w:rsidRDefault="00B1609F" w:rsidP="00B1609F">
      <w:pPr>
        <w:jc w:val="both"/>
        <w:rPr>
          <w:rFonts w:ascii="Century Gothic" w:hAnsi="Century Gothic" w:cs="Tahoma"/>
          <w:b/>
          <w:color w:val="0D2B3E"/>
          <w:lang w:val="en-GB"/>
        </w:rPr>
      </w:pPr>
    </w:p>
    <w:p w:rsidR="00B1609F" w:rsidRDefault="00B1609F" w:rsidP="00B1609F">
      <w:pPr>
        <w:spacing w:after="120" w:line="260" w:lineRule="exact"/>
        <w:ind w:left="709"/>
        <w:jc w:val="both"/>
        <w:rPr>
          <w:rFonts w:ascii="Century Gothic" w:hAnsi="Century Gothic" w:cs="Tahoma"/>
          <w:b/>
          <w:color w:val="0D2B3E"/>
          <w:sz w:val="22"/>
          <w:szCs w:val="22"/>
          <w:lang w:val="en-GB"/>
        </w:rPr>
      </w:pPr>
      <w:r>
        <w:rPr>
          <w:rFonts w:ascii="Century Gothic" w:hAnsi="Century Gothic" w:cs="Tahoma"/>
          <w:b/>
          <w:color w:val="0D2B3E"/>
          <w:lang w:val="en-GB"/>
        </w:rPr>
        <w:t>1. Competence in linguistic communication. (CLC)</w:t>
      </w:r>
    </w:p>
    <w:p w:rsidR="00B1609F" w:rsidRDefault="00B1609F" w:rsidP="00B1609F">
      <w:pPr>
        <w:spacing w:after="120" w:line="260" w:lineRule="exact"/>
        <w:ind w:left="709"/>
        <w:jc w:val="both"/>
        <w:rPr>
          <w:rFonts w:ascii="Century Gothic" w:hAnsi="Century Gothic" w:cs="Tahoma"/>
          <w:b/>
          <w:color w:val="0D2B3E"/>
          <w:lang w:val="en-GB"/>
        </w:rPr>
      </w:pPr>
      <w:r>
        <w:rPr>
          <w:rFonts w:ascii="Century Gothic" w:hAnsi="Century Gothic" w:cs="Tahoma"/>
          <w:b/>
          <w:color w:val="0D2B3E"/>
          <w:lang w:val="en-GB"/>
        </w:rPr>
        <w:t>2. Competence in mathematics, science and technology. (CMST)</w:t>
      </w:r>
    </w:p>
    <w:p w:rsidR="00B1609F" w:rsidRDefault="00B1609F" w:rsidP="00B1609F">
      <w:pPr>
        <w:spacing w:after="120" w:line="260" w:lineRule="exact"/>
        <w:ind w:left="709"/>
        <w:jc w:val="both"/>
        <w:rPr>
          <w:rFonts w:ascii="Century Gothic" w:hAnsi="Century Gothic" w:cs="Tahoma"/>
          <w:b/>
          <w:color w:val="0D2B3E"/>
          <w:lang w:val="en-GB"/>
        </w:rPr>
      </w:pPr>
      <w:r>
        <w:rPr>
          <w:rFonts w:ascii="Century Gothic" w:hAnsi="Century Gothic" w:cs="Tahoma"/>
          <w:b/>
          <w:color w:val="0D2B3E"/>
          <w:lang w:val="en-GB"/>
        </w:rPr>
        <w:t>3. Digital competence. (DC)</w:t>
      </w:r>
    </w:p>
    <w:p w:rsidR="00B1609F" w:rsidRDefault="00B1609F" w:rsidP="00B1609F">
      <w:pPr>
        <w:spacing w:after="120" w:line="260" w:lineRule="exact"/>
        <w:ind w:left="709"/>
        <w:jc w:val="both"/>
        <w:rPr>
          <w:rFonts w:ascii="Century Gothic" w:hAnsi="Century Gothic" w:cs="Tahoma"/>
          <w:b/>
          <w:color w:val="0D2B3E"/>
          <w:lang w:val="en-GB"/>
        </w:rPr>
      </w:pPr>
      <w:r>
        <w:rPr>
          <w:rFonts w:ascii="Century Gothic" w:hAnsi="Century Gothic" w:cs="Tahoma"/>
          <w:b/>
          <w:color w:val="0D2B3E"/>
          <w:lang w:val="en-GB"/>
        </w:rPr>
        <w:t>4. Learning to learn. (L2L)</w:t>
      </w:r>
    </w:p>
    <w:p w:rsidR="00B1609F" w:rsidRDefault="00B1609F" w:rsidP="00B1609F">
      <w:pPr>
        <w:spacing w:after="120" w:line="260" w:lineRule="exact"/>
        <w:ind w:left="709"/>
        <w:jc w:val="both"/>
        <w:rPr>
          <w:rFonts w:ascii="Century Gothic" w:hAnsi="Century Gothic" w:cs="Tahoma"/>
          <w:b/>
          <w:color w:val="0D2B3E"/>
          <w:lang w:val="en-GB"/>
        </w:rPr>
      </w:pPr>
      <w:r>
        <w:rPr>
          <w:rFonts w:ascii="Century Gothic" w:hAnsi="Century Gothic" w:cs="Tahoma"/>
          <w:b/>
          <w:color w:val="0D2B3E"/>
          <w:lang w:val="en-GB"/>
        </w:rPr>
        <w:t>5. Social and civic competences. (SCC)</w:t>
      </w:r>
    </w:p>
    <w:p w:rsidR="00B1609F" w:rsidRDefault="00B1609F" w:rsidP="00B1609F">
      <w:pPr>
        <w:spacing w:after="120" w:line="260" w:lineRule="exact"/>
        <w:ind w:left="709"/>
        <w:jc w:val="both"/>
        <w:rPr>
          <w:rFonts w:ascii="Century Gothic" w:hAnsi="Century Gothic" w:cs="Tahoma"/>
          <w:b/>
          <w:color w:val="0D2B3E"/>
          <w:lang w:val="en-GB"/>
        </w:rPr>
      </w:pPr>
      <w:r>
        <w:rPr>
          <w:rFonts w:ascii="Century Gothic" w:hAnsi="Century Gothic" w:cs="Tahoma"/>
          <w:b/>
          <w:color w:val="0D2B3E"/>
          <w:lang w:val="en-GB"/>
        </w:rPr>
        <w:t>6. Sense of initiative and entrepreneurship. (SIE)</w:t>
      </w:r>
    </w:p>
    <w:p w:rsidR="00B1609F" w:rsidRDefault="00B1609F" w:rsidP="00B1609F">
      <w:pPr>
        <w:spacing w:after="120" w:line="260" w:lineRule="exact"/>
        <w:ind w:left="709"/>
        <w:jc w:val="both"/>
        <w:rPr>
          <w:rFonts w:ascii="Century Gothic" w:hAnsi="Century Gothic" w:cs="Tahoma"/>
          <w:b/>
          <w:color w:val="0D2B3E"/>
          <w:lang w:val="en-GB"/>
        </w:rPr>
      </w:pPr>
      <w:r>
        <w:rPr>
          <w:rFonts w:ascii="Century Gothic" w:hAnsi="Century Gothic" w:cs="Tahoma"/>
          <w:b/>
          <w:color w:val="0D2B3E"/>
          <w:lang w:val="en-GB"/>
        </w:rPr>
        <w:t>7. Cultural awareness and expression. (CAE)</w:t>
      </w:r>
    </w:p>
    <w:p w:rsidR="00B1609F" w:rsidRDefault="00B1609F" w:rsidP="00B1609F">
      <w:pPr>
        <w:rPr>
          <w:rFonts w:ascii="Century Gothic" w:hAnsi="Century Gothic" w:cs="Tahoma"/>
          <w:lang w:val="en-GB"/>
        </w:rPr>
      </w:pPr>
    </w:p>
    <w:p w:rsidR="00B1609F" w:rsidRDefault="00B1609F" w:rsidP="00B1609F">
      <w:pPr>
        <w:jc w:val="both"/>
        <w:rPr>
          <w:rFonts w:ascii="Century Gothic" w:hAnsi="Century Gothic" w:cs="Tahoma"/>
          <w:lang w:val="en-GB"/>
        </w:rPr>
      </w:pPr>
      <w:r>
        <w:rPr>
          <w:rFonts w:ascii="Century Gothic" w:hAnsi="Century Gothic" w:cs="Tahoma"/>
          <w:lang w:val="en-GB"/>
        </w:rPr>
        <w:t xml:space="preserve">The development of </w:t>
      </w:r>
      <w:r>
        <w:rPr>
          <w:rFonts w:ascii="Century Gothic" w:hAnsi="Century Gothic" w:cs="Tahoma"/>
          <w:b/>
          <w:color w:val="0D2B3E"/>
          <w:lang w:val="en-GB"/>
        </w:rPr>
        <w:t xml:space="preserve">basic disciplinary competences </w:t>
      </w:r>
      <w:r>
        <w:rPr>
          <w:rFonts w:ascii="Century Gothic" w:hAnsi="Century Gothic" w:cs="Tahoma"/>
          <w:lang w:val="en-GB"/>
        </w:rPr>
        <w:t>(</w:t>
      </w:r>
      <w:r>
        <w:rPr>
          <w:rFonts w:ascii="Century Gothic" w:hAnsi="Century Gothic" w:cs="Tahoma"/>
          <w:color w:val="0D2B3E"/>
          <w:lang w:val="en-GB"/>
        </w:rPr>
        <w:t>CLC</w:t>
      </w:r>
      <w:r>
        <w:rPr>
          <w:rFonts w:ascii="Century Gothic" w:hAnsi="Century Gothic" w:cs="Tahoma"/>
          <w:lang w:val="en-GB"/>
        </w:rPr>
        <w:t xml:space="preserve">, </w:t>
      </w:r>
      <w:r>
        <w:rPr>
          <w:rFonts w:ascii="Century Gothic" w:hAnsi="Century Gothic" w:cs="Tahoma"/>
          <w:color w:val="0D2B3E"/>
          <w:lang w:val="en-GB"/>
        </w:rPr>
        <w:t>CMST</w:t>
      </w:r>
      <w:r>
        <w:rPr>
          <w:rFonts w:ascii="Century Gothic" w:hAnsi="Century Gothic" w:cs="Tahoma"/>
          <w:lang w:val="en-GB"/>
        </w:rPr>
        <w:t>)</w:t>
      </w:r>
      <w:r>
        <w:rPr>
          <w:rFonts w:ascii="Century Gothic" w:hAnsi="Century Gothic" w:cs="Tahoma"/>
          <w:color w:val="0D2B3E"/>
          <w:lang w:val="en-GB"/>
        </w:rPr>
        <w:t xml:space="preserve"> will be enhanced</w:t>
      </w:r>
      <w:r>
        <w:rPr>
          <w:rFonts w:ascii="Century Gothic" w:hAnsi="Century Gothic" w:cs="Tahoma"/>
          <w:lang w:val="en-GB"/>
        </w:rPr>
        <w:t xml:space="preserve">, though students will also deal with the rest of </w:t>
      </w:r>
      <w:r>
        <w:rPr>
          <w:rFonts w:ascii="Century Gothic" w:hAnsi="Century Gothic" w:cs="Tahoma"/>
          <w:b/>
          <w:color w:val="0D2B3E"/>
          <w:lang w:val="en-GB"/>
        </w:rPr>
        <w:t>cross-cutting key competences.</w:t>
      </w:r>
    </w:p>
    <w:p w:rsidR="00B1609F" w:rsidRDefault="00B1609F" w:rsidP="00B1609F">
      <w:pPr>
        <w:jc w:val="both"/>
        <w:rPr>
          <w:rFonts w:ascii="Century Gothic" w:hAnsi="Century Gothic" w:cs="Tahoma"/>
          <w:b/>
          <w:color w:val="0D2B3E"/>
          <w:lang w:val="en-GB"/>
        </w:rPr>
      </w:pPr>
    </w:p>
    <w:p w:rsidR="00B1609F" w:rsidRDefault="00B1609F" w:rsidP="00B1609F">
      <w:pPr>
        <w:jc w:val="both"/>
        <w:rPr>
          <w:rFonts w:ascii="Century Gothic" w:hAnsi="Century Gothic" w:cs="Tahoma"/>
          <w:b/>
          <w:color w:val="0D2B3E"/>
          <w:highlight w:val="green"/>
          <w:lang w:val="en-GB"/>
        </w:rPr>
      </w:pPr>
    </w:p>
    <w:p w:rsidR="00B1609F" w:rsidRDefault="00B1609F" w:rsidP="00B1609F">
      <w:pPr>
        <w:rPr>
          <w:rFonts w:ascii="Century Gothic" w:hAnsi="Century Gothic" w:cs="Tahoma"/>
          <w:b/>
          <w:color w:val="5F5F5F"/>
          <w:highlight w:val="green"/>
          <w:lang w:val="en-GB"/>
        </w:rPr>
      </w:pPr>
    </w:p>
    <w:p w:rsidR="00B1609F" w:rsidRDefault="00B1609F" w:rsidP="00B1609F">
      <w:pPr>
        <w:rPr>
          <w:rFonts w:ascii="Century Gothic" w:hAnsi="Century Gothic" w:cs="Tahoma"/>
          <w:b/>
          <w:color w:val="5F5F5F"/>
          <w:lang w:val="en-GB"/>
        </w:rPr>
      </w:pPr>
      <w:r>
        <w:rPr>
          <w:rFonts w:ascii="Century Gothic" w:hAnsi="Century Gothic" w:cs="Tahoma"/>
          <w:b/>
          <w:color w:val="5F5F5F"/>
          <w:lang w:val="en-GB"/>
        </w:rPr>
        <w:t>) DESCRIPTION OF THE KEY COMPETENCES</w:t>
      </w:r>
    </w:p>
    <w:p w:rsidR="00B1609F" w:rsidRDefault="00B1609F" w:rsidP="00B1609F">
      <w:pPr>
        <w:rPr>
          <w:rFonts w:ascii="Century Gothic" w:hAnsi="Century Gothic" w:cs="Tahoma"/>
          <w:i/>
          <w:sz w:val="22"/>
          <w:szCs w:val="22"/>
          <w:highlight w:val="green"/>
          <w:lang w:val="en-GB"/>
        </w:rPr>
      </w:pPr>
    </w:p>
    <w:p w:rsidR="00B1609F" w:rsidRDefault="00B1609F" w:rsidP="00B1609F">
      <w:pPr>
        <w:rPr>
          <w:rFonts w:ascii="Century Gothic" w:hAnsi="Century Gothic" w:cs="Tahoma"/>
          <w:i/>
          <w:highlight w:val="green"/>
          <w:lang w:val="en-GB"/>
        </w:rPr>
      </w:pPr>
    </w:p>
    <w:p w:rsidR="00B1609F" w:rsidRDefault="00B1609F" w:rsidP="00B1609F">
      <w:pPr>
        <w:numPr>
          <w:ilvl w:val="0"/>
          <w:numId w:val="2"/>
        </w:numPr>
        <w:autoSpaceDE w:val="0"/>
        <w:autoSpaceDN w:val="0"/>
        <w:adjustRightInd w:val="0"/>
        <w:ind w:left="714" w:hanging="357"/>
        <w:jc w:val="both"/>
        <w:rPr>
          <w:rFonts w:ascii="Century Gothic" w:hAnsi="Century Gothic" w:cs="Tahoma"/>
          <w:lang w:val="en-GB"/>
        </w:rPr>
      </w:pPr>
      <w:r>
        <w:rPr>
          <w:rFonts w:ascii="Century Gothic" w:hAnsi="Century Gothic" w:cs="Tahoma"/>
          <w:lang w:val="en-GB"/>
        </w:rPr>
        <w:t xml:space="preserve">The </w:t>
      </w:r>
      <w:r>
        <w:rPr>
          <w:rFonts w:ascii="Century Gothic" w:hAnsi="Century Gothic" w:cs="Tahoma"/>
          <w:b/>
          <w:bCs/>
          <w:lang w:val="en-GB"/>
        </w:rPr>
        <w:t>COMPETENCE IN LINGUISTIC COMMUNICATION (CLC</w:t>
      </w:r>
      <w:proofErr w:type="gramStart"/>
      <w:r>
        <w:rPr>
          <w:rFonts w:ascii="Century Gothic" w:hAnsi="Century Gothic" w:cs="Tahoma"/>
          <w:b/>
          <w:bCs/>
          <w:lang w:val="en-GB"/>
        </w:rPr>
        <w:t>)</w:t>
      </w:r>
      <w:r>
        <w:rPr>
          <w:rFonts w:ascii="Century Gothic" w:hAnsi="Century Gothic" w:cs="Tahoma"/>
          <w:lang w:val="en-GB"/>
        </w:rPr>
        <w:t>,</w:t>
      </w:r>
      <w:proofErr w:type="gramEnd"/>
      <w:r>
        <w:rPr>
          <w:rFonts w:ascii="Century Gothic" w:hAnsi="Century Gothic" w:cs="Tahoma"/>
          <w:lang w:val="en-GB"/>
        </w:rPr>
        <w:t xml:space="preserve"> is the result of the communicative action within particular social practices, in which the individual interacts with other interlocutors through texts in multiple modalities and formats. These situations and practices may involve the use of one or several languages, in different spheres and either individually or collectively.</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For a correct development of this competence, we must take into account its main five components and their relevant particularities:</w:t>
      </w:r>
    </w:p>
    <w:p w:rsidR="00B1609F" w:rsidRDefault="00B1609F" w:rsidP="00B1609F">
      <w:pPr>
        <w:autoSpaceDE w:val="0"/>
        <w:autoSpaceDN w:val="0"/>
        <w:adjustRightInd w:val="0"/>
        <w:ind w:left="714"/>
        <w:jc w:val="both"/>
        <w:rPr>
          <w:rFonts w:ascii="Century Gothic" w:hAnsi="Century Gothic" w:cs="Tahoma"/>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 xml:space="preserve">- The </w:t>
      </w:r>
      <w:r>
        <w:rPr>
          <w:rFonts w:ascii="Century Gothic" w:hAnsi="Century Gothic" w:cs="Tahoma"/>
          <w:b/>
          <w:lang w:val="en-GB"/>
        </w:rPr>
        <w:t xml:space="preserve">linguistic component </w:t>
      </w:r>
      <w:r>
        <w:rPr>
          <w:rFonts w:ascii="Century Gothic" w:hAnsi="Century Gothic" w:cs="Tahoma"/>
          <w:lang w:val="en-GB"/>
        </w:rPr>
        <w:t xml:space="preserve">covers different dimensions: lexical, grammatical, semantic, phonological, orthographic and </w:t>
      </w:r>
      <w:proofErr w:type="spellStart"/>
      <w:r>
        <w:rPr>
          <w:rFonts w:ascii="Century Gothic" w:hAnsi="Century Gothic" w:cs="Tahoma"/>
          <w:lang w:val="en-GB"/>
        </w:rPr>
        <w:t>orthoepic</w:t>
      </w:r>
      <w:proofErr w:type="spellEnd"/>
      <w:r>
        <w:rPr>
          <w:rFonts w:ascii="Century Gothic" w:hAnsi="Century Gothic" w:cs="Tahoma"/>
          <w:lang w:val="en-GB"/>
        </w:rPr>
        <w:t>, understood as the correct articulation of sound from a graphical representation of language.</w:t>
      </w:r>
    </w:p>
    <w:p w:rsidR="00B1609F" w:rsidRDefault="00B1609F" w:rsidP="00B1609F">
      <w:pPr>
        <w:autoSpaceDE w:val="0"/>
        <w:autoSpaceDN w:val="0"/>
        <w:adjustRightInd w:val="0"/>
        <w:jc w:val="both"/>
        <w:rPr>
          <w:rFonts w:ascii="Century Gothic" w:hAnsi="Century Gothic" w:cs="Tahoma"/>
          <w:sz w:val="16"/>
          <w:szCs w:val="16"/>
          <w:lang w:val="en-GB"/>
        </w:rPr>
      </w:pPr>
    </w:p>
    <w:p w:rsidR="00B1609F" w:rsidRDefault="00B1609F" w:rsidP="00B1609F">
      <w:pPr>
        <w:autoSpaceDE w:val="0"/>
        <w:autoSpaceDN w:val="0"/>
        <w:adjustRightInd w:val="0"/>
        <w:ind w:left="714"/>
        <w:jc w:val="both"/>
        <w:rPr>
          <w:rFonts w:ascii="Century Gothic" w:hAnsi="Century Gothic" w:cs="Tahoma"/>
          <w:sz w:val="22"/>
          <w:szCs w:val="22"/>
          <w:lang w:val="en-GB"/>
        </w:rPr>
      </w:pPr>
      <w:r>
        <w:rPr>
          <w:rFonts w:ascii="Century Gothic" w:hAnsi="Century Gothic" w:cs="Tahoma"/>
          <w:lang w:val="en-GB"/>
        </w:rPr>
        <w:t xml:space="preserve">- The </w:t>
      </w:r>
      <w:r>
        <w:rPr>
          <w:rFonts w:ascii="Century Gothic" w:hAnsi="Century Gothic" w:cs="Tahoma"/>
          <w:b/>
          <w:lang w:val="en-GB"/>
        </w:rPr>
        <w:t>discourse pragmatic component</w:t>
      </w:r>
      <w:r>
        <w:rPr>
          <w:rFonts w:ascii="Century Gothic" w:hAnsi="Century Gothic" w:cs="Tahoma"/>
          <w:lang w:val="en-GB"/>
        </w:rPr>
        <w:t xml:space="preserve"> covers three dimensions: sociolinguistic (related to the correct production and reception of messages in different social contexts); pragmatics (including the </w:t>
      </w:r>
      <w:r>
        <w:rPr>
          <w:rFonts w:ascii="Century Gothic" w:hAnsi="Century Gothic" w:cs="Tahoma"/>
          <w:lang w:val="en-GB"/>
        </w:rPr>
        <w:lastRenderedPageBreak/>
        <w:t xml:space="preserve">communicative </w:t>
      </w:r>
      <w:proofErr w:type="spellStart"/>
      <w:r>
        <w:rPr>
          <w:rFonts w:ascii="Century Gothic" w:hAnsi="Century Gothic" w:cs="Tahoma"/>
          <w:lang w:val="en-GB"/>
        </w:rPr>
        <w:t>microfunctions</w:t>
      </w:r>
      <w:proofErr w:type="spellEnd"/>
      <w:r>
        <w:rPr>
          <w:rFonts w:ascii="Century Gothic" w:hAnsi="Century Gothic" w:cs="Tahoma"/>
          <w:lang w:val="en-GB"/>
        </w:rPr>
        <w:t xml:space="preserve"> and interaction schemes); and discursive (including textual </w:t>
      </w:r>
      <w:proofErr w:type="spellStart"/>
      <w:r>
        <w:rPr>
          <w:rFonts w:ascii="Century Gothic" w:hAnsi="Century Gothic" w:cs="Tahoma"/>
          <w:lang w:val="en-GB"/>
        </w:rPr>
        <w:t>macrofunctions</w:t>
      </w:r>
      <w:proofErr w:type="spellEnd"/>
      <w:r>
        <w:rPr>
          <w:rFonts w:ascii="Century Gothic" w:hAnsi="Century Gothic" w:cs="Tahoma"/>
          <w:lang w:val="en-GB"/>
        </w:rPr>
        <w:t xml:space="preserve"> and questions related to discursive genres).</w:t>
      </w:r>
    </w:p>
    <w:p w:rsidR="00B1609F" w:rsidRDefault="00B1609F" w:rsidP="00B1609F">
      <w:pPr>
        <w:autoSpaceDE w:val="0"/>
        <w:autoSpaceDN w:val="0"/>
        <w:adjustRightInd w:val="0"/>
        <w:jc w:val="both"/>
        <w:rPr>
          <w:rFonts w:ascii="Century Gothic" w:hAnsi="Century Gothic" w:cs="Tahoma"/>
          <w:sz w:val="16"/>
          <w:szCs w:val="16"/>
          <w:highlight w:val="green"/>
          <w:lang w:val="en-GB"/>
        </w:rPr>
      </w:pPr>
    </w:p>
    <w:p w:rsidR="00B1609F" w:rsidRDefault="00B1609F" w:rsidP="00B1609F">
      <w:pPr>
        <w:autoSpaceDE w:val="0"/>
        <w:autoSpaceDN w:val="0"/>
        <w:adjustRightInd w:val="0"/>
        <w:ind w:left="714"/>
        <w:jc w:val="both"/>
        <w:rPr>
          <w:rFonts w:ascii="Century Gothic" w:hAnsi="Century Gothic" w:cs="Tahoma"/>
          <w:sz w:val="22"/>
          <w:szCs w:val="22"/>
          <w:lang w:val="en-GB"/>
        </w:rPr>
      </w:pPr>
      <w:r>
        <w:rPr>
          <w:rFonts w:ascii="Century Gothic" w:hAnsi="Century Gothic" w:cs="Tahoma"/>
          <w:lang w:val="en-GB"/>
        </w:rPr>
        <w:t xml:space="preserve">- The </w:t>
      </w:r>
      <w:r>
        <w:rPr>
          <w:rFonts w:ascii="Century Gothic" w:hAnsi="Century Gothic" w:cs="Tahoma"/>
          <w:b/>
          <w:lang w:val="en-GB"/>
        </w:rPr>
        <w:t>sociocultural component</w:t>
      </w:r>
      <w:r>
        <w:rPr>
          <w:rFonts w:ascii="Century Gothic" w:hAnsi="Century Gothic" w:cs="Tahoma"/>
          <w:lang w:val="en-GB"/>
        </w:rPr>
        <w:t xml:space="preserve"> includes two dimensions: one related to the knowledge of the world and one related to the intercultural dimension.</w:t>
      </w:r>
    </w:p>
    <w:p w:rsidR="00B1609F" w:rsidRDefault="00B1609F" w:rsidP="00B1609F">
      <w:pPr>
        <w:autoSpaceDE w:val="0"/>
        <w:autoSpaceDN w:val="0"/>
        <w:adjustRightInd w:val="0"/>
        <w:jc w:val="both"/>
        <w:rPr>
          <w:rFonts w:ascii="Century Gothic" w:hAnsi="Century Gothic" w:cs="Tahoma"/>
          <w:sz w:val="16"/>
          <w:szCs w:val="16"/>
          <w:lang w:val="en-GB"/>
        </w:rPr>
      </w:pPr>
    </w:p>
    <w:p w:rsidR="00B1609F" w:rsidRDefault="00B1609F" w:rsidP="00B1609F">
      <w:pPr>
        <w:autoSpaceDE w:val="0"/>
        <w:autoSpaceDN w:val="0"/>
        <w:adjustRightInd w:val="0"/>
        <w:ind w:left="714"/>
        <w:jc w:val="both"/>
        <w:rPr>
          <w:rFonts w:ascii="Century Gothic" w:hAnsi="Century Gothic" w:cs="Tahoma"/>
          <w:sz w:val="22"/>
          <w:szCs w:val="22"/>
          <w:lang w:val="en-GB"/>
        </w:rPr>
      </w:pPr>
      <w:r>
        <w:rPr>
          <w:rFonts w:ascii="Century Gothic" w:hAnsi="Century Gothic" w:cs="Tahoma"/>
          <w:lang w:val="en-GB"/>
        </w:rPr>
        <w:t xml:space="preserve">- The </w:t>
      </w:r>
      <w:r>
        <w:rPr>
          <w:rFonts w:ascii="Century Gothic" w:hAnsi="Century Gothic" w:cs="Tahoma"/>
          <w:b/>
          <w:lang w:val="en-GB"/>
        </w:rPr>
        <w:t>strategic component</w:t>
      </w:r>
      <w:r>
        <w:rPr>
          <w:rFonts w:ascii="Century Gothic" w:hAnsi="Century Gothic" w:cs="Tahoma"/>
          <w:lang w:val="en-GB"/>
        </w:rPr>
        <w:t xml:space="preserve"> allows the individual to overcome difficulties and to solve problems that arise in the communicative exchange. It includes both skills and communicative strategies for reading, writing, speaking, listening and conversing, and also skills related to information processing, multimodal reading and production of electronic texts in different formats; moreover, this component also includes  the general cognitive, metacognitive, and socio-affective strategies, that individuals use to communicate efficiently, what is essential in the foreign language learning process.</w:t>
      </w:r>
    </w:p>
    <w:p w:rsidR="00B1609F" w:rsidRDefault="00B1609F" w:rsidP="00B1609F">
      <w:pPr>
        <w:autoSpaceDE w:val="0"/>
        <w:autoSpaceDN w:val="0"/>
        <w:adjustRightInd w:val="0"/>
        <w:jc w:val="both"/>
        <w:rPr>
          <w:rFonts w:ascii="Century Gothic" w:hAnsi="Century Gothic" w:cs="Tahoma"/>
          <w:sz w:val="16"/>
          <w:szCs w:val="16"/>
          <w:lang w:val="en-GB"/>
        </w:rPr>
      </w:pPr>
    </w:p>
    <w:p w:rsidR="00B1609F" w:rsidRDefault="00B1609F" w:rsidP="00B1609F">
      <w:pPr>
        <w:autoSpaceDE w:val="0"/>
        <w:autoSpaceDN w:val="0"/>
        <w:adjustRightInd w:val="0"/>
        <w:ind w:left="714"/>
        <w:jc w:val="both"/>
        <w:rPr>
          <w:rFonts w:ascii="Century Gothic" w:hAnsi="Century Gothic" w:cs="Tahoma"/>
          <w:sz w:val="22"/>
          <w:szCs w:val="22"/>
          <w:lang w:val="en-GB"/>
        </w:rPr>
      </w:pPr>
      <w:r>
        <w:rPr>
          <w:rFonts w:ascii="Century Gothic" w:hAnsi="Century Gothic" w:cs="Tahoma"/>
          <w:lang w:val="en-GB"/>
        </w:rPr>
        <w:t xml:space="preserve">-  Finally, the competence in linguistic communication includes a </w:t>
      </w:r>
      <w:r>
        <w:rPr>
          <w:rFonts w:ascii="Century Gothic" w:hAnsi="Century Gothic" w:cs="Tahoma"/>
          <w:b/>
          <w:lang w:val="en-GB"/>
        </w:rPr>
        <w:t>personal component</w:t>
      </w:r>
      <w:r>
        <w:rPr>
          <w:rFonts w:ascii="Century Gothic" w:hAnsi="Century Gothic" w:cs="Tahoma"/>
          <w:lang w:val="en-GB"/>
        </w:rPr>
        <w:t xml:space="preserve"> which is involved in the communicative interaction in three dimensions: attitude, motivation and personality features.</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spacing w:after="160" w:line="288" w:lineRule="auto"/>
        <w:ind w:left="720"/>
        <w:jc w:val="both"/>
        <w:rPr>
          <w:rFonts w:ascii="Century Gothic" w:hAnsi="Century Gothic" w:cs="Tahoma"/>
          <w:sz w:val="2"/>
          <w:szCs w:val="2"/>
          <w:highlight w:val="green"/>
          <w:lang w:val="en-GB"/>
        </w:rPr>
      </w:pPr>
      <w:r>
        <w:rPr>
          <w:rFonts w:ascii="Century Gothic" w:hAnsi="Century Gothic" w:cs="Tahoma"/>
          <w:highlight w:val="green"/>
          <w:lang w:val="en-GB"/>
        </w:rPr>
        <w:br w:type="page"/>
      </w:r>
    </w:p>
    <w:p w:rsidR="00B1609F" w:rsidRDefault="00B1609F" w:rsidP="00B1609F">
      <w:pPr>
        <w:numPr>
          <w:ilvl w:val="0"/>
          <w:numId w:val="2"/>
        </w:numPr>
        <w:autoSpaceDE w:val="0"/>
        <w:autoSpaceDN w:val="0"/>
        <w:adjustRightInd w:val="0"/>
        <w:ind w:left="714" w:hanging="357"/>
        <w:jc w:val="both"/>
        <w:rPr>
          <w:rFonts w:ascii="Century Gothic" w:hAnsi="Century Gothic" w:cs="Tahoma"/>
          <w:sz w:val="22"/>
          <w:szCs w:val="22"/>
          <w:lang w:val="en-GB"/>
        </w:rPr>
      </w:pPr>
      <w:r>
        <w:rPr>
          <w:rFonts w:ascii="Century Gothic" w:hAnsi="Century Gothic" w:cs="Tahoma"/>
          <w:lang w:val="en-GB"/>
        </w:rPr>
        <w:lastRenderedPageBreak/>
        <w:t xml:space="preserve">The </w:t>
      </w:r>
      <w:r>
        <w:rPr>
          <w:rFonts w:ascii="Century Gothic" w:hAnsi="Century Gothic" w:cs="Tahoma"/>
          <w:b/>
          <w:bCs/>
          <w:lang w:val="en-GB"/>
        </w:rPr>
        <w:t>COMPETENCE IN MATHEMATICS, SCIENCE AND TECHNOLOGY (CMST)</w:t>
      </w:r>
      <w:r>
        <w:rPr>
          <w:rFonts w:ascii="Century Gothic" w:hAnsi="Century Gothic" w:cs="Tahoma"/>
          <w:bCs/>
          <w:lang w:val="en-GB"/>
        </w:rPr>
        <w:t>, induces and strengthens some essential features of the students' training, which are basic for life.</w:t>
      </w: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In a society where the impact of mathematics, science and technology is determining, the achievement and sustainability of social well-being demands behaviours and personal decision-making closely linked to critical abilities and a reasoned and reasonable vision of others. All these are contributing factors in the competence in mathematics, science and technology.</w:t>
      </w:r>
    </w:p>
    <w:p w:rsidR="00B1609F" w:rsidRDefault="00B1609F" w:rsidP="00B1609F">
      <w:pPr>
        <w:autoSpaceDE w:val="0"/>
        <w:autoSpaceDN w:val="0"/>
        <w:adjustRightInd w:val="0"/>
        <w:ind w:left="714"/>
        <w:jc w:val="both"/>
        <w:rPr>
          <w:rFonts w:ascii="Century Gothic" w:hAnsi="Century Gothic" w:cs="Tahoma"/>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a) The</w:t>
      </w:r>
      <w:r>
        <w:rPr>
          <w:rFonts w:ascii="Century Gothic" w:hAnsi="Century Gothic" w:cs="Tahoma"/>
          <w:i/>
          <w:lang w:val="en-GB"/>
        </w:rPr>
        <w:t xml:space="preserve"> </w:t>
      </w:r>
      <w:r>
        <w:rPr>
          <w:rFonts w:ascii="Century Gothic" w:hAnsi="Century Gothic" w:cs="Tahoma"/>
          <w:b/>
          <w:lang w:val="en-GB"/>
        </w:rPr>
        <w:t xml:space="preserve">mathematical competence </w:t>
      </w:r>
      <w:r>
        <w:rPr>
          <w:rFonts w:ascii="Century Gothic" w:hAnsi="Century Gothic" w:cs="Tahoma"/>
          <w:lang w:val="en-GB"/>
        </w:rPr>
        <w:t xml:space="preserve">involves the ability to apply mathematical thinking and mathematical tools to describe, interpret and predict different phenomena in context. </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For a correct development of the mathematical competence it is necessary to tackle four areas related to numbers, algebra, geometry and statistics, interrelated in different ways.</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 xml:space="preserve">b) The </w:t>
      </w:r>
      <w:r>
        <w:rPr>
          <w:rFonts w:ascii="Century Gothic" w:hAnsi="Century Gothic" w:cs="Tahoma"/>
          <w:b/>
          <w:lang w:val="en-GB"/>
        </w:rPr>
        <w:t>key competences in science and technology</w:t>
      </w:r>
      <w:r>
        <w:rPr>
          <w:rFonts w:ascii="Century Gothic" w:hAnsi="Century Gothic" w:cs="Tahoma"/>
          <w:lang w:val="en-GB"/>
        </w:rPr>
        <w:t xml:space="preserve"> are those competences which provide an approach to the physical world and a responsible interaction with it, from both individual and collective actions, aimed at preserving and improving the natural world, what is decisive for the protection and maintenance of the quality of life and progress of peoples. These competences contribute to the development of scientific thinking, as they include the application of scientific methodologies and technological skills, which lead to the acquisition of knowledge, contrasting ideas and applying the discoveries to social welfare.</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For a correct development of the competences in science and technology, it is essential to deal with scientific concepts related to Physics, Chemistry, Biology, Geology, Mathematics and Technology, which arise from concepts, processes and interconnected situations.</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ind w:left="714" w:hanging="357"/>
        <w:jc w:val="both"/>
        <w:rPr>
          <w:rFonts w:ascii="Century Gothic" w:hAnsi="Century Gothic" w:cs="Tahoma"/>
          <w:lang w:val="en-GB"/>
        </w:rPr>
      </w:pPr>
      <w:r>
        <w:rPr>
          <w:rFonts w:ascii="Century Gothic" w:hAnsi="Century Gothic" w:cs="Tahoma"/>
          <w:lang w:val="en-GB"/>
        </w:rPr>
        <w:t xml:space="preserve">The </w:t>
      </w:r>
      <w:r>
        <w:rPr>
          <w:rFonts w:ascii="Century Gothic" w:hAnsi="Century Gothic" w:cs="Tahoma"/>
          <w:b/>
          <w:lang w:val="en-GB"/>
        </w:rPr>
        <w:t>DIGITAL COMPETENCE (CD)</w:t>
      </w:r>
      <w:r>
        <w:rPr>
          <w:rFonts w:ascii="Century Gothic" w:hAnsi="Century Gothic" w:cs="Tahoma"/>
          <w:bCs/>
          <w:lang w:val="en-GB"/>
        </w:rPr>
        <w:t xml:space="preserve"> involves a creative, critical and safe use of information and communication technologies, in order to achieve the objectives related to work, employability, </w:t>
      </w:r>
      <w:proofErr w:type="gramStart"/>
      <w:r>
        <w:rPr>
          <w:rFonts w:ascii="Century Gothic" w:hAnsi="Century Gothic" w:cs="Tahoma"/>
          <w:bCs/>
          <w:lang w:val="en-GB"/>
        </w:rPr>
        <w:t>learning</w:t>
      </w:r>
      <w:proofErr w:type="gramEnd"/>
      <w:r>
        <w:rPr>
          <w:rFonts w:ascii="Century Gothic" w:hAnsi="Century Gothic" w:cs="Tahoma"/>
          <w:bCs/>
          <w:lang w:val="en-GB"/>
        </w:rPr>
        <w:t>, use of free time, and inclusion and participation in society.</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This competence includes the adaptation to the changes introduced by new technologies in terms of literacy, reading and writing, but also a new set of knowledge, skills and attitudes which are necessary nowadays to be competent in a digital environment.</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lastRenderedPageBreak/>
        <w:t>For a correct development of the digital competence it is fundamental to approach: information, communication, content creation, safety and problem solving.</w:t>
      </w:r>
    </w:p>
    <w:p w:rsidR="00B1609F" w:rsidRDefault="00B1609F" w:rsidP="00B1609F">
      <w:pPr>
        <w:numPr>
          <w:ilvl w:val="0"/>
          <w:numId w:val="2"/>
        </w:numPr>
        <w:autoSpaceDE w:val="0"/>
        <w:autoSpaceDN w:val="0"/>
        <w:adjustRightInd w:val="0"/>
        <w:ind w:left="714" w:hanging="357"/>
        <w:jc w:val="both"/>
        <w:rPr>
          <w:rFonts w:ascii="Century Gothic" w:hAnsi="Century Gothic" w:cs="Tahoma"/>
          <w:lang w:val="en-GB"/>
        </w:rPr>
      </w:pPr>
      <w:r>
        <w:rPr>
          <w:rFonts w:ascii="Century Gothic" w:hAnsi="Century Gothic" w:cs="Tahoma"/>
          <w:lang w:val="en-GB"/>
        </w:rPr>
        <w:t xml:space="preserve">The competence for </w:t>
      </w:r>
      <w:r>
        <w:rPr>
          <w:rFonts w:ascii="Century Gothic" w:hAnsi="Century Gothic" w:cs="Tahoma"/>
          <w:b/>
          <w:lang w:val="en-GB"/>
        </w:rPr>
        <w:t>LEARNING TO LEARN (L2L)</w:t>
      </w:r>
      <w:r>
        <w:rPr>
          <w:rFonts w:ascii="Century Gothic" w:hAnsi="Century Gothic" w:cs="Tahoma"/>
          <w:lang w:val="en-GB"/>
        </w:rPr>
        <w:t xml:space="preserve"> is vital for lifelong learning taking place in different contexts, both formal and non-formal or informal ones. </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This competence is characterised by the ability to start, organize and persist in learning. This requires, first of all, the ability to feel motivated to learn, and, in the second place, the need to foster organization and learning management.</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For a correct development of the competence for learning to learn, it is necessary to reflect on the mental processes people carry on when learning, to know how the learning process works, as well as to develop the skills to regulate and control one's own learning.</w:t>
      </w: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 xml:space="preserve"> </w:t>
      </w:r>
    </w:p>
    <w:p w:rsidR="00B1609F" w:rsidRDefault="00B1609F" w:rsidP="00B1609F">
      <w:pPr>
        <w:numPr>
          <w:ilvl w:val="0"/>
          <w:numId w:val="2"/>
        </w:numPr>
        <w:autoSpaceDE w:val="0"/>
        <w:autoSpaceDN w:val="0"/>
        <w:adjustRightInd w:val="0"/>
        <w:ind w:left="714" w:hanging="357"/>
        <w:jc w:val="both"/>
        <w:rPr>
          <w:rFonts w:ascii="Century Gothic" w:hAnsi="Century Gothic" w:cs="Tahoma"/>
          <w:sz w:val="22"/>
          <w:szCs w:val="22"/>
          <w:lang w:val="en-GB"/>
        </w:rPr>
      </w:pPr>
      <w:r>
        <w:rPr>
          <w:rFonts w:ascii="Century Gothic" w:hAnsi="Century Gothic" w:cs="Tahoma"/>
          <w:lang w:val="en-GB"/>
        </w:rPr>
        <w:t xml:space="preserve">The </w:t>
      </w:r>
      <w:r>
        <w:rPr>
          <w:rFonts w:ascii="Century Gothic" w:hAnsi="Century Gothic" w:cs="Tahoma"/>
          <w:b/>
          <w:lang w:val="en-GB"/>
        </w:rPr>
        <w:t>SOCIAL AND CIVIC COMPETENCES</w:t>
      </w:r>
      <w:r>
        <w:rPr>
          <w:rFonts w:ascii="Century Gothic" w:hAnsi="Century Gothic" w:cs="Tahoma"/>
          <w:lang w:val="en-GB"/>
        </w:rPr>
        <w:t xml:space="preserve"> </w:t>
      </w:r>
      <w:r>
        <w:rPr>
          <w:rFonts w:ascii="Century Gothic" w:hAnsi="Century Gothic" w:cs="Tahoma"/>
          <w:b/>
          <w:lang w:val="en-GB"/>
        </w:rPr>
        <w:t>(SCC)</w:t>
      </w:r>
      <w:r>
        <w:rPr>
          <w:rFonts w:ascii="Century Gothic" w:hAnsi="Century Gothic" w:cs="Tahoma"/>
          <w:lang w:val="en-GB"/>
        </w:rPr>
        <w:t xml:space="preserve"> involve the skills and abilities necessary to use their knowledge and attitudes towards society –from different points of view, in a dynamic, changing and complex conception–, in order to interpret phenomena and social problems in increasingly diverse contexts; to build responses, take decisions and solve conflicts, as well as to interact with other people and groups according to norms based on mutual respect and democratic convictions. Furthermore, it also includes actions at a closer level to individuals as part of a civic and social implication.</w:t>
      </w:r>
    </w:p>
    <w:p w:rsidR="00B1609F" w:rsidRDefault="00B1609F" w:rsidP="00B1609F">
      <w:pPr>
        <w:autoSpaceDE w:val="0"/>
        <w:autoSpaceDN w:val="0"/>
        <w:adjustRightInd w:val="0"/>
        <w:jc w:val="both"/>
        <w:rPr>
          <w:rFonts w:ascii="Century Gothic" w:hAnsi="Century Gothic" w:cs="Tahoma"/>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 xml:space="preserve">a)  The </w:t>
      </w:r>
      <w:r>
        <w:rPr>
          <w:rFonts w:ascii="Century Gothic" w:hAnsi="Century Gothic" w:cs="Tahoma"/>
          <w:b/>
          <w:lang w:val="en-GB"/>
        </w:rPr>
        <w:t>social competence</w:t>
      </w:r>
      <w:r>
        <w:rPr>
          <w:rFonts w:ascii="Century Gothic" w:hAnsi="Century Gothic" w:cs="Tahoma"/>
          <w:lang w:val="en-GB"/>
        </w:rPr>
        <w:t xml:space="preserve"> is related to personal and social well-being.</w:t>
      </w: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 xml:space="preserve">b) The </w:t>
      </w:r>
      <w:r>
        <w:rPr>
          <w:rFonts w:ascii="Century Gothic" w:hAnsi="Century Gothic" w:cs="Tahoma"/>
          <w:b/>
          <w:lang w:val="en-GB"/>
        </w:rPr>
        <w:t xml:space="preserve">civic competence </w:t>
      </w:r>
      <w:r>
        <w:rPr>
          <w:rFonts w:ascii="Century Gothic" w:hAnsi="Century Gothic" w:cs="Tahoma"/>
          <w:lang w:val="en-GB"/>
        </w:rPr>
        <w:t>is based on the critical knowledge of concepts such as democracy, justice, equality, citizenship and civil rights, and it is formulated according to the Spanish Constitution, the Charter of Fundamental Rights of the European Union, and international declarations, and its application by different institutions at local, regional, national, European and international levels.</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Acquiring these competences means being able to put oneself in the place of the other, accepting differences, being tolerant and respecting other people's values, beliefs, cultures and their personal and collective stories; that is, to combine individual and social, private and public, so as to find constructive solutions of the conflict and problems  in the democratic society.</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ind w:left="714" w:hanging="357"/>
        <w:jc w:val="both"/>
        <w:rPr>
          <w:rFonts w:ascii="Century Gothic" w:hAnsi="Century Gothic" w:cs="Tahoma"/>
          <w:lang w:val="en-GB"/>
        </w:rPr>
      </w:pPr>
      <w:r>
        <w:rPr>
          <w:rFonts w:ascii="Century Gothic" w:hAnsi="Century Gothic" w:cs="Tahoma"/>
          <w:lang w:val="en-GB"/>
        </w:rPr>
        <w:lastRenderedPageBreak/>
        <w:t xml:space="preserve">The </w:t>
      </w:r>
      <w:r>
        <w:rPr>
          <w:rFonts w:ascii="Century Gothic" w:hAnsi="Century Gothic" w:cs="Tahoma"/>
          <w:b/>
          <w:lang w:val="en-GB"/>
        </w:rPr>
        <w:t>SENSE OF INITIATIVE AND ENTREPRENEURSHIP (SIE</w:t>
      </w:r>
      <w:proofErr w:type="gramStart"/>
      <w:r>
        <w:rPr>
          <w:rFonts w:ascii="Century Gothic" w:hAnsi="Century Gothic" w:cs="Tahoma"/>
          <w:b/>
          <w:lang w:val="en-GB"/>
        </w:rPr>
        <w:t>)</w:t>
      </w:r>
      <w:r>
        <w:rPr>
          <w:rFonts w:ascii="Century Gothic" w:hAnsi="Century Gothic" w:cs="Tahoma"/>
          <w:lang w:val="en-GB"/>
        </w:rPr>
        <w:t>,</w:t>
      </w:r>
      <w:proofErr w:type="gramEnd"/>
      <w:r>
        <w:rPr>
          <w:rFonts w:ascii="Century Gothic" w:hAnsi="Century Gothic" w:cs="Tahoma"/>
          <w:lang w:val="en-GB"/>
        </w:rPr>
        <w:t xml:space="preserve"> is the ability to transform ideas into actions. That means becoming aware of the situation to be solved, know how to choose, plan and manage their knowledge, and the necessary skills or abilities and attitudes with self-criteria, so as to achieve the desired objective.</w:t>
      </w:r>
    </w:p>
    <w:p w:rsidR="00B1609F" w:rsidRDefault="00B1609F" w:rsidP="00B1609F">
      <w:pPr>
        <w:autoSpaceDE w:val="0"/>
        <w:autoSpaceDN w:val="0"/>
        <w:adjustRightInd w:val="0"/>
        <w:jc w:val="both"/>
        <w:rPr>
          <w:rFonts w:ascii="Century Gothic" w:hAnsi="Century Gothic" w:cs="Tahoma"/>
          <w:highlight w:val="green"/>
          <w:lang w:val="en-GB"/>
        </w:rPr>
      </w:pPr>
    </w:p>
    <w:p w:rsidR="00B1609F" w:rsidRDefault="00B1609F" w:rsidP="00B1609F">
      <w:pPr>
        <w:autoSpaceDE w:val="0"/>
        <w:autoSpaceDN w:val="0"/>
        <w:adjustRightInd w:val="0"/>
        <w:jc w:val="both"/>
        <w:rPr>
          <w:rFonts w:ascii="Century Gothic" w:hAnsi="Century Gothic" w:cs="Tahoma"/>
          <w:highlight w:val="green"/>
          <w:lang w:val="en-GB"/>
        </w:rPr>
      </w:pPr>
    </w:p>
    <w:p w:rsidR="00B1609F" w:rsidRDefault="00B1609F" w:rsidP="00B1609F">
      <w:pPr>
        <w:autoSpaceDE w:val="0"/>
        <w:autoSpaceDN w:val="0"/>
        <w:adjustRightInd w:val="0"/>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 xml:space="preserve">For a correct development of the sense of initiative and entrepreneurship students need to foster: </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 xml:space="preserve">Creativity and innovation skills. </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A pro-active ability to deal with projects.</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Risk assumption, risk management and handling of uncertainty.</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Leadership qualities and individual and team work.</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Critical spirit and sense of responsibility.</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ind w:left="714" w:hanging="357"/>
        <w:jc w:val="both"/>
        <w:rPr>
          <w:rFonts w:ascii="Century Gothic" w:hAnsi="Century Gothic" w:cs="Tahoma"/>
          <w:lang w:val="en-GB"/>
        </w:rPr>
      </w:pPr>
      <w:r>
        <w:rPr>
          <w:rFonts w:ascii="Century Gothic" w:hAnsi="Century Gothic" w:cs="Tahoma"/>
          <w:lang w:val="en-GB"/>
        </w:rPr>
        <w:t xml:space="preserve">The </w:t>
      </w:r>
      <w:r>
        <w:rPr>
          <w:rFonts w:ascii="Century Gothic" w:hAnsi="Century Gothic" w:cs="Tahoma"/>
          <w:b/>
          <w:lang w:val="en-GB"/>
        </w:rPr>
        <w:t xml:space="preserve">CULTURAL AWARENESS AND EXPRESSION </w:t>
      </w:r>
      <w:r>
        <w:rPr>
          <w:rFonts w:ascii="Century Gothic" w:hAnsi="Century Gothic" w:cs="Tahoma"/>
          <w:lang w:val="en-GB"/>
        </w:rPr>
        <w:t xml:space="preserve">competence </w:t>
      </w:r>
      <w:r>
        <w:rPr>
          <w:rFonts w:ascii="Century Gothic" w:hAnsi="Century Gothic" w:cs="Tahoma"/>
          <w:b/>
          <w:lang w:val="en-GB"/>
        </w:rPr>
        <w:t>(CAE)</w:t>
      </w:r>
      <w:r>
        <w:rPr>
          <w:rFonts w:ascii="Century Gothic" w:hAnsi="Century Gothic" w:cs="Tahoma"/>
          <w:lang w:val="en-GB"/>
        </w:rPr>
        <w:t xml:space="preserve">, involves knowing, understanding, appreciating and valuing the different cultural and artistic demonstrations —with a critical eye and with an open and respectful attitude—, using them as a source of enrichment and personal enjoyment, and considering them as part of peoples' wealth and heritage. </w:t>
      </w:r>
    </w:p>
    <w:p w:rsidR="00B1609F" w:rsidRDefault="00B1609F" w:rsidP="00B1609F">
      <w:pPr>
        <w:autoSpaceDE w:val="0"/>
        <w:autoSpaceDN w:val="0"/>
        <w:adjustRightInd w:val="0"/>
        <w:jc w:val="both"/>
        <w:rPr>
          <w:rFonts w:ascii="Century Gothic" w:hAnsi="Century Gothic" w:cs="Tahoma"/>
          <w:highlight w:val="green"/>
          <w:lang w:val="en-GB"/>
        </w:rPr>
      </w:pPr>
    </w:p>
    <w:p w:rsidR="00B1609F" w:rsidRDefault="00B1609F" w:rsidP="00B1609F">
      <w:pPr>
        <w:autoSpaceDE w:val="0"/>
        <w:autoSpaceDN w:val="0"/>
        <w:adjustRightInd w:val="0"/>
        <w:ind w:left="714"/>
        <w:jc w:val="both"/>
        <w:rPr>
          <w:rFonts w:ascii="Century Gothic" w:hAnsi="Century Gothic" w:cs="Tahoma"/>
          <w:lang w:val="en-GB"/>
        </w:rPr>
      </w:pPr>
      <w:r>
        <w:rPr>
          <w:rFonts w:ascii="Century Gothic" w:hAnsi="Century Gothic" w:cs="Tahoma"/>
          <w:lang w:val="en-GB"/>
        </w:rPr>
        <w:t>For a correct development of the competence for cultural awareness and expression it is essential to tackle:</w:t>
      </w:r>
    </w:p>
    <w:p w:rsidR="00B1609F" w:rsidRDefault="00B1609F" w:rsidP="00B1609F">
      <w:pPr>
        <w:autoSpaceDE w:val="0"/>
        <w:autoSpaceDN w:val="0"/>
        <w:adjustRightInd w:val="0"/>
        <w:ind w:left="714"/>
        <w:jc w:val="both"/>
        <w:rPr>
          <w:rFonts w:ascii="Century Gothic" w:hAnsi="Century Gothic" w:cs="Tahoma"/>
          <w:highlight w:val="green"/>
          <w:lang w:val="en-GB"/>
        </w:rPr>
      </w:pP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 xml:space="preserve">Knowing, studying and understanding the different artistic genres and styles, as well as the main artistic works and cultural heritage productions. </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 xml:space="preserve">Learning the techniques and resources of the different artistic languages. </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Being aware of, understanding and being enriched with the productions regarding the world of Art and culture.</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Fostering the initiative, creativity and imagination of each individual facing the expression of one's own ideas and feelings.</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 xml:space="preserve">Showing interest, appreciation, respect, enjoyment and criticism towards artistic and cultural works. </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Fostering participation in the society's cultural life.</w:t>
      </w:r>
    </w:p>
    <w:p w:rsidR="00B1609F" w:rsidRDefault="00B1609F" w:rsidP="00B1609F">
      <w:pPr>
        <w:numPr>
          <w:ilvl w:val="2"/>
          <w:numId w:val="3"/>
        </w:numPr>
        <w:autoSpaceDE w:val="0"/>
        <w:autoSpaceDN w:val="0"/>
        <w:adjustRightInd w:val="0"/>
        <w:ind w:left="993" w:hanging="284"/>
        <w:jc w:val="both"/>
        <w:rPr>
          <w:rFonts w:ascii="Century Gothic" w:hAnsi="Century Gothic" w:cs="Tahoma"/>
          <w:lang w:val="en-GB"/>
        </w:rPr>
      </w:pPr>
      <w:r>
        <w:rPr>
          <w:rFonts w:ascii="Century Gothic" w:hAnsi="Century Gothic" w:cs="Tahoma"/>
          <w:lang w:val="en-GB"/>
        </w:rPr>
        <w:t>Developing the capacity for hard work, steadiness and discipline as essential requirements for the creation of any sort of quality artistic productions, as well as cooperative skills which allow collective work.</w:t>
      </w:r>
    </w:p>
    <w:p w:rsidR="00B1609F" w:rsidRDefault="00B1609F" w:rsidP="00B1609F">
      <w:pPr>
        <w:autoSpaceDE w:val="0"/>
        <w:autoSpaceDN w:val="0"/>
        <w:adjustRightInd w:val="0"/>
        <w:ind w:left="714"/>
        <w:jc w:val="both"/>
        <w:rPr>
          <w:rFonts w:ascii="Century Gothic" w:hAnsi="Century Gothic" w:cs="Tahoma"/>
          <w:lang w:val="en-GB"/>
        </w:rPr>
      </w:pPr>
    </w:p>
    <w:p w:rsidR="00B1609F" w:rsidRDefault="00B1609F" w:rsidP="00B1609F">
      <w:pPr>
        <w:autoSpaceDE w:val="0"/>
        <w:autoSpaceDN w:val="0"/>
        <w:adjustRightInd w:val="0"/>
        <w:ind w:left="714"/>
        <w:jc w:val="both"/>
        <w:rPr>
          <w:rFonts w:ascii="Century Gothic" w:hAnsi="Century Gothic" w:cs="Tahoma"/>
          <w:lang w:val="en-GB"/>
        </w:rPr>
      </w:pPr>
    </w:p>
    <w:p w:rsidR="00B1609F" w:rsidRDefault="00B1609F" w:rsidP="00B1609F">
      <w:pPr>
        <w:rPr>
          <w:rFonts w:ascii="Century Gothic" w:hAnsi="Century Gothic" w:cs="Tahoma"/>
          <w:b/>
          <w:color w:val="5F5F5F"/>
          <w:lang w:val="en-GB"/>
        </w:rPr>
      </w:pPr>
      <w:r>
        <w:rPr>
          <w:rFonts w:ascii="Century Gothic" w:hAnsi="Century Gothic" w:cs="Tahoma"/>
          <w:b/>
          <w:color w:val="5F5F5F"/>
          <w:lang w:val="en-GB"/>
        </w:rPr>
        <w:br w:type="page"/>
      </w:r>
      <w:r>
        <w:rPr>
          <w:rFonts w:ascii="Century Gothic" w:hAnsi="Century Gothic" w:cs="Tahoma"/>
          <w:b/>
          <w:color w:val="5F5F5F"/>
          <w:lang w:val="en-GB"/>
        </w:rPr>
        <w:lastRenderedPageBreak/>
        <w:t>KEY COMPETENCES AND THE OBJECTIVES OF THE STAGE</w:t>
      </w:r>
    </w:p>
    <w:p w:rsidR="00B1609F" w:rsidRDefault="00B1609F" w:rsidP="00B1609F">
      <w:pPr>
        <w:rPr>
          <w:rFonts w:ascii="Century Gothic" w:hAnsi="Century Gothic" w:cs="Tahoma"/>
          <w:b/>
          <w:color w:val="5F5F5F"/>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The key competences must be closely linked to the established objectives for Primary Education.</w:t>
      </w:r>
    </w:p>
    <w:p w:rsidR="00B1609F" w:rsidRDefault="00B1609F" w:rsidP="00B1609F">
      <w:pPr>
        <w:ind w:firstLine="709"/>
        <w:jc w:val="both"/>
        <w:rPr>
          <w:rFonts w:ascii="Century Gothic" w:hAnsi="Century Gothic" w:cs="Tahoma"/>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The relationship between the key competences and the objectives of the </w:t>
      </w:r>
      <w:proofErr w:type="gramStart"/>
      <w:r>
        <w:rPr>
          <w:rFonts w:ascii="Century Gothic" w:hAnsi="Century Gothic" w:cs="Tahoma"/>
          <w:lang w:val="en-GB"/>
        </w:rPr>
        <w:t>stage,</w:t>
      </w:r>
      <w:proofErr w:type="gramEnd"/>
      <w:r>
        <w:rPr>
          <w:rFonts w:ascii="Century Gothic" w:hAnsi="Century Gothic" w:cs="Tahoma"/>
          <w:lang w:val="en-GB"/>
        </w:rPr>
        <w:t xml:space="preserve"> makes it necessary to design strategies in order to favour the inclusion of students in adult life, and act as the base for their lifelong learning. </w:t>
      </w:r>
    </w:p>
    <w:p w:rsidR="00B1609F" w:rsidRDefault="00B1609F" w:rsidP="00B1609F">
      <w:pPr>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The efficient acquisition of the key competences by students and its contribution to the achievement of the objectives of the educational </w:t>
      </w:r>
      <w:proofErr w:type="gramStart"/>
      <w:r>
        <w:rPr>
          <w:rFonts w:ascii="Century Gothic" w:hAnsi="Century Gothic" w:cs="Tahoma"/>
          <w:lang w:val="en-GB"/>
        </w:rPr>
        <w:t>stages,</w:t>
      </w:r>
      <w:proofErr w:type="gramEnd"/>
      <w:r>
        <w:rPr>
          <w:rFonts w:ascii="Century Gothic" w:hAnsi="Century Gothic" w:cs="Tahoma"/>
          <w:lang w:val="en-GB"/>
        </w:rPr>
        <w:t xml:space="preserve"> requires the design of integrated learning activities, which make it possible to progress towards learning more than one competence at a time.</w:t>
      </w:r>
    </w:p>
    <w:p w:rsidR="00B1609F" w:rsidRDefault="00B1609F" w:rsidP="00B1609F">
      <w:pPr>
        <w:rPr>
          <w:rFonts w:ascii="Century Gothic" w:hAnsi="Century Gothic" w:cs="Tahoma"/>
          <w:b/>
          <w:color w:val="5F5F5F"/>
          <w:lang w:val="en-GB"/>
        </w:rPr>
      </w:pPr>
    </w:p>
    <w:p w:rsidR="00B1609F" w:rsidRDefault="00B1609F" w:rsidP="00B1609F">
      <w:pPr>
        <w:rPr>
          <w:rFonts w:ascii="Century Gothic" w:hAnsi="Century Gothic" w:cs="Tahoma"/>
          <w:b/>
          <w:color w:val="5F5F5F"/>
          <w:lang w:val="en-GB"/>
        </w:rPr>
      </w:pPr>
    </w:p>
    <w:p w:rsidR="00B1609F" w:rsidRDefault="00B1609F" w:rsidP="00B1609F">
      <w:pPr>
        <w:rPr>
          <w:rFonts w:ascii="Century Gothic" w:hAnsi="Century Gothic" w:cs="Tahoma"/>
          <w:b/>
          <w:color w:val="5F5F5F"/>
          <w:lang w:val="en-GB"/>
        </w:rPr>
      </w:pPr>
      <w:r>
        <w:rPr>
          <w:rFonts w:ascii="Century Gothic" w:hAnsi="Century Gothic" w:cs="Tahoma"/>
          <w:b/>
          <w:color w:val="5F5F5F"/>
          <w:lang w:val="en-GB"/>
        </w:rPr>
        <w:t xml:space="preserve">3. E) KEY COMPETENCES IN THE CURRICULUM </w:t>
      </w:r>
    </w:p>
    <w:p w:rsidR="00B1609F" w:rsidRDefault="00B1609F" w:rsidP="00B1609F">
      <w:pPr>
        <w:rPr>
          <w:rFonts w:ascii="Century Gothic" w:hAnsi="Century Gothic" w:cs="Tahoma"/>
          <w:b/>
          <w:color w:val="5F5F5F"/>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The key competences must be integrated in the different areas included in the curriculum, defining, specifying and developing sufficiently the learning results that students must achieve.</w:t>
      </w:r>
    </w:p>
    <w:p w:rsidR="00B1609F" w:rsidRDefault="00B1609F" w:rsidP="00B1609F">
      <w:pPr>
        <w:autoSpaceDE w:val="0"/>
        <w:autoSpaceDN w:val="0"/>
        <w:adjustRightInd w:val="0"/>
        <w:ind w:left="720"/>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The competences must be cultivated in the fields of formal, non-formal and informal education, throughout the whole life.</w:t>
      </w:r>
    </w:p>
    <w:p w:rsidR="00B1609F" w:rsidRDefault="00B1609F" w:rsidP="00B1609F">
      <w:pPr>
        <w:autoSpaceDE w:val="0"/>
        <w:autoSpaceDN w:val="0"/>
        <w:adjustRightInd w:val="0"/>
        <w:ind w:left="720"/>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All the areas of the curriculum must take part in the development of the students' different competences.</w:t>
      </w:r>
    </w:p>
    <w:p w:rsidR="00B1609F" w:rsidRDefault="00B1609F" w:rsidP="00B1609F">
      <w:pPr>
        <w:autoSpaceDE w:val="0"/>
        <w:autoSpaceDN w:val="0"/>
        <w:adjustRightInd w:val="0"/>
        <w:ind w:left="720"/>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The selection of contents and methodology must assure the development of the key competences throughout the whole academic life. </w:t>
      </w:r>
    </w:p>
    <w:p w:rsidR="00B1609F" w:rsidRDefault="00B1609F" w:rsidP="00B1609F">
      <w:pPr>
        <w:autoSpaceDE w:val="0"/>
        <w:autoSpaceDN w:val="0"/>
        <w:adjustRightInd w:val="0"/>
        <w:ind w:left="720"/>
        <w:jc w:val="both"/>
        <w:rPr>
          <w:rFonts w:ascii="Century Gothic" w:hAnsi="Century Gothic" w:cs="Tahoma"/>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The evaluation criteria must be a reference to assess what the students know and know how to do in each area. These evaluation criteria are structured according to the assessable learning outcomes.  </w:t>
      </w:r>
    </w:p>
    <w:p w:rsidR="00B1609F" w:rsidRDefault="00B1609F" w:rsidP="00B1609F">
      <w:pPr>
        <w:autoSpaceDE w:val="0"/>
        <w:autoSpaceDN w:val="0"/>
        <w:adjustRightInd w:val="0"/>
        <w:ind w:left="720"/>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The set of learning outcomes of a certain area will result in the area profile. </w:t>
      </w:r>
    </w:p>
    <w:p w:rsidR="00B1609F" w:rsidRDefault="00B1609F" w:rsidP="00B1609F">
      <w:pPr>
        <w:autoSpaceDE w:val="0"/>
        <w:autoSpaceDN w:val="0"/>
        <w:adjustRightInd w:val="0"/>
        <w:ind w:left="720"/>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 All the areas must contribute to the development of the key competences.</w:t>
      </w:r>
    </w:p>
    <w:p w:rsidR="00B1609F" w:rsidRDefault="00B1609F" w:rsidP="00B1609F">
      <w:pPr>
        <w:rPr>
          <w:rFonts w:ascii="Century Gothic" w:hAnsi="Century Gothic" w:cs="Tahoma"/>
          <w:b/>
          <w:color w:val="5F5F5F"/>
          <w:lang w:val="en-GB"/>
        </w:rPr>
      </w:pPr>
    </w:p>
    <w:p w:rsidR="00B1609F" w:rsidRDefault="00B1609F" w:rsidP="00B1609F">
      <w:pPr>
        <w:rPr>
          <w:rFonts w:ascii="Century Gothic" w:hAnsi="Century Gothic" w:cs="Tahoma"/>
          <w:b/>
          <w:color w:val="5F5F5F"/>
          <w:lang w:val="en-GB"/>
        </w:rPr>
      </w:pPr>
      <w:r>
        <w:rPr>
          <w:rFonts w:ascii="Century Gothic" w:hAnsi="Century Gothic" w:cs="Tahoma"/>
          <w:b/>
          <w:color w:val="5F5F5F"/>
          <w:lang w:val="en-GB"/>
        </w:rPr>
        <w:t xml:space="preserve">F) METHODOLOGICAL STRATEGIES TO DEAL WITH THE COMPETENCES IN THE CLASSROOM </w:t>
      </w:r>
    </w:p>
    <w:p w:rsidR="00B1609F" w:rsidRDefault="00B1609F" w:rsidP="00B1609F">
      <w:pPr>
        <w:rPr>
          <w:rFonts w:ascii="Century Gothic" w:hAnsi="Century Gothic" w:cs="Tahoma"/>
          <w:b/>
          <w:color w:val="5F5F5F"/>
          <w:sz w:val="16"/>
          <w:szCs w:val="16"/>
          <w:highlight w:val="green"/>
          <w:lang w:val="en-GB"/>
        </w:rPr>
      </w:pPr>
    </w:p>
    <w:p w:rsidR="00B1609F" w:rsidRDefault="00B1609F" w:rsidP="00B1609F">
      <w:pPr>
        <w:autoSpaceDE w:val="0"/>
        <w:autoSpaceDN w:val="0"/>
        <w:adjustRightInd w:val="0"/>
        <w:ind w:firstLine="709"/>
        <w:jc w:val="both"/>
        <w:rPr>
          <w:rFonts w:ascii="Century Gothic" w:hAnsi="Century Gothic" w:cs="Tahoma"/>
          <w:sz w:val="22"/>
          <w:szCs w:val="22"/>
          <w:lang w:val="en-GB"/>
        </w:rPr>
      </w:pPr>
      <w:r>
        <w:rPr>
          <w:rFonts w:ascii="Century Gothic" w:hAnsi="Century Gothic" w:cs="Tahoma"/>
          <w:lang w:val="en-GB"/>
        </w:rPr>
        <w:lastRenderedPageBreak/>
        <w:t xml:space="preserve">The teaching and learning process requires careful planning of the results to achieve, clearly understanding the goals or objectives, the necessary resources, the most appropriate methodology and the learning assessment and feedback processes. </w:t>
      </w:r>
    </w:p>
    <w:p w:rsidR="00B1609F" w:rsidRDefault="00B1609F" w:rsidP="00B1609F">
      <w:pPr>
        <w:autoSpaceDE w:val="0"/>
        <w:autoSpaceDN w:val="0"/>
        <w:adjustRightInd w:val="0"/>
        <w:jc w:val="both"/>
        <w:rPr>
          <w:rFonts w:ascii="Century Gothic" w:hAnsi="Century Gothic" w:cs="Tahoma"/>
          <w:sz w:val="16"/>
          <w:szCs w:val="16"/>
          <w:highlight w:val="green"/>
          <w:lang w:val="en-GB"/>
        </w:rPr>
      </w:pPr>
    </w:p>
    <w:p w:rsidR="00B1609F" w:rsidRDefault="00B1609F" w:rsidP="00B1609F">
      <w:p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 xml:space="preserve">Didactic methods must be chosen according to the best possibilities to achieve the proposed targets and bearing in mind the factors conditioning the learning process. </w:t>
      </w:r>
    </w:p>
    <w:p w:rsidR="00B1609F" w:rsidRDefault="00B1609F" w:rsidP="00B1609F">
      <w:pPr>
        <w:autoSpaceDE w:val="0"/>
        <w:autoSpaceDN w:val="0"/>
        <w:adjustRightInd w:val="0"/>
        <w:jc w:val="both"/>
        <w:rPr>
          <w:rFonts w:ascii="Century Gothic" w:hAnsi="Century Gothic" w:cs="Tahoma"/>
          <w:sz w:val="16"/>
          <w:szCs w:val="16"/>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 xml:space="preserve">One of the key elements in learning through competences is sparking and maintaining children's </w:t>
      </w:r>
      <w:r>
        <w:rPr>
          <w:rFonts w:ascii="Century Gothic" w:hAnsi="Century Gothic" w:cs="Tahoma"/>
          <w:b/>
          <w:lang w:val="en-GB"/>
        </w:rPr>
        <w:t>motivation</w:t>
      </w:r>
      <w:r>
        <w:rPr>
          <w:rFonts w:ascii="Century Gothic" w:hAnsi="Century Gothic" w:cs="Tahoma"/>
          <w:lang w:val="en-GB"/>
        </w:rPr>
        <w:t xml:space="preserve"> for the learning process, what involves a new approach to the student's role, which must be active and autonomous, conscious of being responsible of their own learning process. </w:t>
      </w:r>
    </w:p>
    <w:p w:rsidR="00B1609F" w:rsidRDefault="00B1609F" w:rsidP="00B1609F">
      <w:pPr>
        <w:autoSpaceDE w:val="0"/>
        <w:autoSpaceDN w:val="0"/>
        <w:adjustRightInd w:val="0"/>
        <w:ind w:left="720"/>
        <w:jc w:val="both"/>
        <w:rPr>
          <w:rFonts w:ascii="Century Gothic" w:hAnsi="Century Gothic" w:cs="Tahoma"/>
          <w:sz w:val="10"/>
          <w:szCs w:val="10"/>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 xml:space="preserve">In order to foster motivation for competence learning it is also necessary to apply active and contextualized methodologies which enable the </w:t>
      </w:r>
      <w:r>
        <w:rPr>
          <w:rFonts w:ascii="Century Gothic" w:hAnsi="Century Gothic" w:cs="Tahoma"/>
          <w:b/>
          <w:lang w:val="en-GB"/>
        </w:rPr>
        <w:t>implication and participation</w:t>
      </w:r>
      <w:r>
        <w:rPr>
          <w:rFonts w:ascii="Century Gothic" w:hAnsi="Century Gothic" w:cs="Tahoma"/>
          <w:lang w:val="en-GB"/>
        </w:rPr>
        <w:t xml:space="preserve"> of all the students, and the acquisition and use of real life knowledge, so that learning becomes transferrable and long-lasting. </w:t>
      </w:r>
    </w:p>
    <w:p w:rsidR="00B1609F" w:rsidRDefault="00B1609F" w:rsidP="00B1609F">
      <w:pPr>
        <w:autoSpaceDE w:val="0"/>
        <w:autoSpaceDN w:val="0"/>
        <w:adjustRightInd w:val="0"/>
        <w:ind w:left="720"/>
        <w:jc w:val="both"/>
        <w:rPr>
          <w:rFonts w:ascii="Century Gothic" w:hAnsi="Century Gothic" w:cs="Tahoma"/>
          <w:sz w:val="10"/>
          <w:szCs w:val="10"/>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 xml:space="preserve">Active methodologies must be supported by </w:t>
      </w:r>
      <w:r>
        <w:rPr>
          <w:rFonts w:ascii="Century Gothic" w:hAnsi="Century Gothic" w:cs="Tahoma"/>
          <w:b/>
          <w:lang w:val="en-GB"/>
        </w:rPr>
        <w:t xml:space="preserve">cooperative learning </w:t>
      </w:r>
      <w:r>
        <w:rPr>
          <w:rFonts w:ascii="Century Gothic" w:hAnsi="Century Gothic" w:cs="Tahoma"/>
          <w:lang w:val="en-GB"/>
        </w:rPr>
        <w:t>structures, so that, through the joint resolution of tasks, the members of the group get to know the strategies used by their colleagues and are able to apply them to similar situations.</w:t>
      </w:r>
    </w:p>
    <w:p w:rsidR="00B1609F" w:rsidRDefault="00B1609F" w:rsidP="00B1609F">
      <w:pPr>
        <w:autoSpaceDE w:val="0"/>
        <w:autoSpaceDN w:val="0"/>
        <w:adjustRightInd w:val="0"/>
        <w:ind w:left="720"/>
        <w:jc w:val="both"/>
        <w:rPr>
          <w:rFonts w:ascii="Century Gothic" w:hAnsi="Century Gothic" w:cs="Tahoma"/>
          <w:sz w:val="10"/>
          <w:szCs w:val="10"/>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 xml:space="preserve">The </w:t>
      </w:r>
      <w:r>
        <w:rPr>
          <w:rFonts w:ascii="Century Gothic" w:hAnsi="Century Gothic" w:cs="Tahoma"/>
          <w:b/>
          <w:lang w:val="en-GB"/>
        </w:rPr>
        <w:t xml:space="preserve">interactive strategies </w:t>
      </w:r>
      <w:r>
        <w:rPr>
          <w:rFonts w:ascii="Century Gothic" w:hAnsi="Century Gothic" w:cs="Tahoma"/>
          <w:lang w:val="en-GB"/>
        </w:rPr>
        <w:t>are the most appropriate ones for a competence teaching-learning process, as they enable sharing and building knowledge as well as making the classes more dynamic, through verbal and collective exchange of ideas.</w:t>
      </w:r>
    </w:p>
    <w:p w:rsidR="00B1609F" w:rsidRDefault="00B1609F" w:rsidP="00B1609F">
      <w:pPr>
        <w:autoSpaceDE w:val="0"/>
        <w:autoSpaceDN w:val="0"/>
        <w:adjustRightInd w:val="0"/>
        <w:ind w:left="720"/>
        <w:jc w:val="both"/>
        <w:rPr>
          <w:rFonts w:ascii="Century Gothic" w:hAnsi="Century Gothic" w:cs="Tahoma"/>
          <w:sz w:val="10"/>
          <w:szCs w:val="10"/>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b/>
          <w:lang w:val="en-GB"/>
        </w:rPr>
        <w:t>Working through projects</w:t>
      </w:r>
      <w:r>
        <w:rPr>
          <w:rFonts w:ascii="Century Gothic" w:hAnsi="Century Gothic" w:cs="Tahoma"/>
          <w:lang w:val="en-GB"/>
        </w:rPr>
        <w:t xml:space="preserve"> helps students organize their thoughts favouring reflection, criticism, elaborating hypotheses and researching through a process where each one assumes the responsibility for their own learning, applying their knowledge and skills to real projects. </w:t>
      </w:r>
    </w:p>
    <w:p w:rsidR="00B1609F" w:rsidRDefault="00B1609F" w:rsidP="00B1609F">
      <w:pPr>
        <w:autoSpaceDE w:val="0"/>
        <w:autoSpaceDN w:val="0"/>
        <w:adjustRightInd w:val="0"/>
        <w:ind w:left="720"/>
        <w:jc w:val="both"/>
        <w:rPr>
          <w:rFonts w:ascii="Century Gothic" w:hAnsi="Century Gothic" w:cs="Tahoma"/>
          <w:sz w:val="10"/>
          <w:szCs w:val="10"/>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 xml:space="preserve">Furthermore, it is advisable to use the </w:t>
      </w:r>
      <w:r>
        <w:rPr>
          <w:rFonts w:ascii="Century Gothic" w:hAnsi="Century Gothic" w:cs="Tahoma"/>
          <w:b/>
          <w:lang w:val="en-GB"/>
        </w:rPr>
        <w:t>portfolio</w:t>
      </w:r>
      <w:r>
        <w:rPr>
          <w:rFonts w:ascii="Century Gothic" w:hAnsi="Century Gothic" w:cs="Tahoma"/>
          <w:lang w:val="en-GB"/>
        </w:rPr>
        <w:t>, which offers wide information about the students' learning process, reinforces continuous evaluation, and allows sharing the learning results. The portfolio is a motivating tool for students which fosters their autonomy and develops their critical and reflective thinking.</w:t>
      </w:r>
    </w:p>
    <w:p w:rsidR="00B1609F" w:rsidRDefault="00B1609F" w:rsidP="00B1609F">
      <w:pPr>
        <w:autoSpaceDE w:val="0"/>
        <w:autoSpaceDN w:val="0"/>
        <w:adjustRightInd w:val="0"/>
        <w:ind w:left="720"/>
        <w:jc w:val="both"/>
        <w:rPr>
          <w:rFonts w:ascii="Century Gothic" w:hAnsi="Century Gothic" w:cs="Tahoma"/>
          <w:sz w:val="10"/>
          <w:szCs w:val="10"/>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 xml:space="preserve">Teachers must get involved in creating and designing different types of materials, adapted to the different levels and the different styles and learning pace of students, with the aim to meet the demands of </w:t>
      </w:r>
      <w:r>
        <w:rPr>
          <w:rFonts w:ascii="Century Gothic" w:hAnsi="Century Gothic" w:cs="Tahoma"/>
          <w:b/>
          <w:lang w:val="en-GB"/>
        </w:rPr>
        <w:t>classroom diversity</w:t>
      </w:r>
      <w:r>
        <w:rPr>
          <w:rFonts w:ascii="Century Gothic" w:hAnsi="Century Gothic" w:cs="Tahoma"/>
          <w:lang w:val="en-GB"/>
        </w:rPr>
        <w:t xml:space="preserve">, paying special attention to the integration of </w:t>
      </w:r>
      <w:r>
        <w:rPr>
          <w:rFonts w:ascii="Century Gothic" w:hAnsi="Century Gothic" w:cs="Tahoma"/>
          <w:b/>
          <w:lang w:val="en-GB"/>
        </w:rPr>
        <w:t>Information and Communication Technologies</w:t>
      </w:r>
      <w:r>
        <w:rPr>
          <w:rFonts w:ascii="Century Gothic" w:hAnsi="Century Gothic" w:cs="Tahoma"/>
          <w:lang w:val="en-GB"/>
        </w:rPr>
        <w:t xml:space="preserve"> to the teaching-learning process, providing access to virtual resources.</w:t>
      </w:r>
    </w:p>
    <w:p w:rsidR="00B1609F" w:rsidRDefault="00B1609F" w:rsidP="00B1609F">
      <w:pPr>
        <w:autoSpaceDE w:val="0"/>
        <w:autoSpaceDN w:val="0"/>
        <w:adjustRightInd w:val="0"/>
        <w:ind w:left="720"/>
        <w:jc w:val="both"/>
        <w:rPr>
          <w:rFonts w:ascii="Century Gothic" w:hAnsi="Century Gothic" w:cs="Tahoma"/>
          <w:sz w:val="10"/>
          <w:szCs w:val="10"/>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 xml:space="preserve">Finally, it is necessary for teachers to get </w:t>
      </w:r>
      <w:r>
        <w:rPr>
          <w:rFonts w:ascii="Century Gothic" w:hAnsi="Century Gothic" w:cs="Tahoma"/>
          <w:b/>
          <w:lang w:val="en-GB"/>
        </w:rPr>
        <w:t>coordinated</w:t>
      </w:r>
      <w:r>
        <w:rPr>
          <w:rFonts w:ascii="Century Gothic" w:hAnsi="Century Gothic" w:cs="Tahoma"/>
          <w:lang w:val="en-GB"/>
        </w:rPr>
        <w:t xml:space="preserve"> about the methodological and didactical strategies to be used.</w:t>
      </w:r>
    </w:p>
    <w:p w:rsidR="00B1609F" w:rsidRDefault="00B1609F" w:rsidP="00B1609F">
      <w:pPr>
        <w:autoSpaceDE w:val="0"/>
        <w:autoSpaceDN w:val="0"/>
        <w:adjustRightInd w:val="0"/>
        <w:ind w:left="720"/>
        <w:jc w:val="both"/>
        <w:rPr>
          <w:rFonts w:ascii="Century Gothic" w:hAnsi="Century Gothic" w:cs="Tahoma"/>
          <w:lang w:val="en-GB"/>
        </w:rPr>
      </w:pPr>
    </w:p>
    <w:p w:rsidR="00B1609F" w:rsidRDefault="00B1609F" w:rsidP="00B1609F">
      <w:pPr>
        <w:rPr>
          <w:rFonts w:ascii="Century Gothic" w:hAnsi="Century Gothic" w:cs="Tahoma"/>
          <w:b/>
          <w:color w:val="5F5F5F"/>
          <w:lang w:val="en-GB"/>
        </w:rPr>
      </w:pPr>
    </w:p>
    <w:p w:rsidR="00B1609F" w:rsidRDefault="00B1609F" w:rsidP="00B1609F">
      <w:pPr>
        <w:rPr>
          <w:rFonts w:ascii="Century Gothic" w:hAnsi="Century Gothic" w:cs="Tahoma"/>
          <w:b/>
          <w:color w:val="5F5F5F"/>
          <w:lang w:val="en-GB"/>
        </w:rPr>
      </w:pPr>
    </w:p>
    <w:p w:rsidR="00B1609F" w:rsidRDefault="00B1609F" w:rsidP="00B1609F">
      <w:pPr>
        <w:rPr>
          <w:rFonts w:ascii="Century Gothic" w:hAnsi="Century Gothic" w:cs="Tahoma"/>
          <w:b/>
          <w:color w:val="5F5F5F"/>
          <w:lang w:val="en-GB"/>
        </w:rPr>
      </w:pPr>
      <w:r>
        <w:rPr>
          <w:rFonts w:ascii="Century Gothic" w:hAnsi="Century Gothic" w:cs="Tahoma"/>
          <w:b/>
          <w:color w:val="5F5F5F"/>
          <w:lang w:val="en-GB"/>
        </w:rPr>
        <w:t xml:space="preserve">3. G) ASSESSMENT OF THE KEY COMPETENCES </w:t>
      </w:r>
    </w:p>
    <w:p w:rsidR="00B1609F" w:rsidRDefault="00B1609F" w:rsidP="00B1609F">
      <w:pPr>
        <w:rPr>
          <w:rFonts w:ascii="Century Gothic" w:hAnsi="Century Gothic" w:cs="Tahoma"/>
          <w:b/>
          <w:color w:val="5F5F5F"/>
          <w:lang w:val="en-GB"/>
        </w:rPr>
      </w:pPr>
    </w:p>
    <w:p w:rsidR="00B1609F" w:rsidRDefault="00B1609F" w:rsidP="00B1609F">
      <w:pPr>
        <w:numPr>
          <w:ilvl w:val="0"/>
          <w:numId w:val="2"/>
        </w:numPr>
        <w:autoSpaceDE w:val="0"/>
        <w:autoSpaceDN w:val="0"/>
        <w:adjustRightInd w:val="0"/>
        <w:jc w:val="both"/>
        <w:rPr>
          <w:rFonts w:ascii="Century Gothic" w:hAnsi="Century Gothic" w:cs="Tahoma"/>
          <w:sz w:val="22"/>
          <w:szCs w:val="22"/>
          <w:lang w:val="en-GB"/>
        </w:rPr>
      </w:pPr>
      <w:r>
        <w:rPr>
          <w:rFonts w:ascii="Century Gothic" w:hAnsi="Century Gothic" w:cs="Tahoma"/>
          <w:lang w:val="en-GB"/>
        </w:rPr>
        <w:t xml:space="preserve">Both in the continuous evaluation process that takes place in the different school years, as in the final assessment of the different educational stages, in order to evaluate the competences it is necessary to choose </w:t>
      </w:r>
      <w:r>
        <w:rPr>
          <w:rFonts w:ascii="Century Gothic" w:hAnsi="Century Gothic" w:cs="Tahoma"/>
          <w:b/>
          <w:lang w:val="en-GB"/>
        </w:rPr>
        <w:t xml:space="preserve">strategies and instruments </w:t>
      </w:r>
      <w:r>
        <w:rPr>
          <w:rFonts w:ascii="Century Gothic" w:hAnsi="Century Gothic" w:cs="Tahoma"/>
          <w:lang w:val="en-GB"/>
        </w:rPr>
        <w:t>to assess students</w:t>
      </w:r>
      <w:r>
        <w:rPr>
          <w:rFonts w:ascii="Century Gothic" w:hAnsi="Century Gothic" w:cs="Tahoma"/>
          <w:b/>
          <w:lang w:val="en-GB"/>
        </w:rPr>
        <w:t xml:space="preserve"> </w:t>
      </w:r>
      <w:r>
        <w:rPr>
          <w:rFonts w:ascii="Century Gothic" w:hAnsi="Century Gothic" w:cs="Tahoma"/>
          <w:lang w:val="en-GB"/>
        </w:rPr>
        <w:t>according to their ability to solve problems simulating real contexts, mobilising their previous knowledge, skills and attitudes.</w:t>
      </w:r>
    </w:p>
    <w:p w:rsidR="00B1609F" w:rsidRDefault="00B1609F" w:rsidP="00B1609F">
      <w:pPr>
        <w:autoSpaceDE w:val="0"/>
        <w:autoSpaceDN w:val="0"/>
        <w:adjustRightInd w:val="0"/>
        <w:ind w:left="720"/>
        <w:jc w:val="both"/>
        <w:rPr>
          <w:rFonts w:ascii="Century Gothic" w:hAnsi="Century Gothic" w:cs="Tahoma"/>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It is necessary to establish relationships between the </w:t>
      </w:r>
      <w:r>
        <w:rPr>
          <w:rFonts w:ascii="Century Gothic" w:hAnsi="Century Gothic" w:cs="Tahoma"/>
          <w:b/>
          <w:lang w:val="en-GB"/>
        </w:rPr>
        <w:t>learning outcomes</w:t>
      </w:r>
      <w:r>
        <w:rPr>
          <w:rFonts w:ascii="Century Gothic" w:hAnsi="Century Gothic" w:cs="Tahoma"/>
          <w:lang w:val="en-GB"/>
        </w:rPr>
        <w:t xml:space="preserve"> and the relevant competences to which they contribute, in order to assess the competence levels attained by each student. </w:t>
      </w:r>
    </w:p>
    <w:p w:rsidR="00B1609F" w:rsidRDefault="00B1609F" w:rsidP="00B1609F">
      <w:pPr>
        <w:autoSpaceDE w:val="0"/>
        <w:autoSpaceDN w:val="0"/>
        <w:adjustRightInd w:val="0"/>
        <w:ind w:left="720"/>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The assessment of the level of acquisition of the competences must be included in the evaluation of </w:t>
      </w:r>
      <w:r>
        <w:rPr>
          <w:rFonts w:ascii="Century Gothic" w:hAnsi="Century Gothic" w:cs="Tahoma"/>
          <w:b/>
          <w:lang w:val="en-GB"/>
        </w:rPr>
        <w:t>contents</w:t>
      </w:r>
      <w:r>
        <w:rPr>
          <w:rFonts w:ascii="Century Gothic" w:hAnsi="Century Gothic" w:cs="Tahoma"/>
          <w:lang w:val="en-GB"/>
        </w:rPr>
        <w:t>, as far as being competent means mobilising knowledge and attitudes so as to respond to the different proposed situations, making the learning process operationally effective, and applying the contents learnt from an integrated approach.</w:t>
      </w:r>
    </w:p>
    <w:p w:rsidR="00B1609F" w:rsidRDefault="00B1609F" w:rsidP="00B1609F">
      <w:pPr>
        <w:autoSpaceDE w:val="0"/>
        <w:autoSpaceDN w:val="0"/>
        <w:adjustRightInd w:val="0"/>
        <w:ind w:left="720"/>
        <w:jc w:val="both"/>
        <w:rPr>
          <w:rFonts w:ascii="Century Gothic" w:hAnsi="Century Gothic" w:cs="Tahoma"/>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The competences' performance levels will be measurable through indicators of achievement, such as </w:t>
      </w:r>
      <w:r>
        <w:rPr>
          <w:rFonts w:ascii="Century Gothic" w:hAnsi="Century Gothic" w:cs="Tahoma"/>
          <w:b/>
          <w:lang w:val="en-GB"/>
        </w:rPr>
        <w:t>Rubrics</w:t>
      </w:r>
      <w:r>
        <w:rPr>
          <w:rFonts w:ascii="Century Gothic" w:hAnsi="Century Gothic" w:cs="Tahoma"/>
          <w:lang w:val="en-GB"/>
        </w:rPr>
        <w:t xml:space="preserve"> or rating scales. These indicators of achievement must include ranges addressed to the evaluation of achievements, taking into account the principle of attention to diversity.</w:t>
      </w:r>
    </w:p>
    <w:p w:rsidR="00B1609F" w:rsidRDefault="00B1609F" w:rsidP="00B1609F">
      <w:pPr>
        <w:autoSpaceDE w:val="0"/>
        <w:autoSpaceDN w:val="0"/>
        <w:adjustRightInd w:val="0"/>
        <w:ind w:left="720"/>
        <w:jc w:val="both"/>
        <w:rPr>
          <w:rFonts w:ascii="Century Gothic" w:hAnsi="Century Gothic" w:cs="Tahoma"/>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Teachers must use a variety of assessment procedures and include strategies that enable students to participate in the evaluation of achievements, such as self-evaluation, peer evaluation or co evaluation. In any case, the different usable </w:t>
      </w:r>
      <w:r>
        <w:rPr>
          <w:rFonts w:ascii="Century Gothic" w:hAnsi="Century Gothic" w:cs="Tahoma"/>
          <w:b/>
          <w:lang w:val="en-GB"/>
        </w:rPr>
        <w:t>assessment procedures</w:t>
      </w:r>
      <w:r>
        <w:rPr>
          <w:rFonts w:ascii="Century Gothic" w:hAnsi="Century Gothic" w:cs="Tahoma"/>
          <w:lang w:val="en-GB"/>
        </w:rPr>
        <w:t>, such as systematic observation of the students' work, oral and written tests, the portfolio, the registration protocols, or the class works, will promote the integration of all the competences in a coherent evaluation frame.</w:t>
      </w:r>
    </w:p>
    <w:p w:rsidR="00B1609F" w:rsidRDefault="00B1609F" w:rsidP="00B1609F">
      <w:pPr>
        <w:autoSpaceDE w:val="0"/>
        <w:autoSpaceDN w:val="0"/>
        <w:adjustRightInd w:val="0"/>
        <w:ind w:left="720"/>
        <w:jc w:val="both"/>
        <w:rPr>
          <w:rFonts w:ascii="Century Gothic" w:hAnsi="Century Gothic" w:cs="Tahoma"/>
          <w:highlight w:val="green"/>
          <w:lang w:val="en-GB"/>
        </w:rPr>
      </w:pPr>
    </w:p>
    <w:p w:rsidR="00B1609F" w:rsidRDefault="00B1609F" w:rsidP="00B1609F">
      <w:pPr>
        <w:numPr>
          <w:ilvl w:val="0"/>
          <w:numId w:val="2"/>
        </w:numPr>
        <w:autoSpaceDE w:val="0"/>
        <w:autoSpaceDN w:val="0"/>
        <w:adjustRightInd w:val="0"/>
        <w:jc w:val="both"/>
        <w:rPr>
          <w:rFonts w:ascii="Century Gothic" w:hAnsi="Century Gothic" w:cs="Tahoma"/>
          <w:lang w:val="en-GB"/>
        </w:rPr>
      </w:pPr>
      <w:r>
        <w:rPr>
          <w:rFonts w:ascii="Century Gothic" w:hAnsi="Century Gothic" w:cs="Tahoma"/>
          <w:lang w:val="en-GB"/>
        </w:rPr>
        <w:t xml:space="preserve">The end-of-stage </w:t>
      </w:r>
      <w:r>
        <w:rPr>
          <w:rFonts w:ascii="Century Gothic" w:hAnsi="Century Gothic" w:cs="Tahoma"/>
          <w:b/>
          <w:lang w:val="en-GB"/>
        </w:rPr>
        <w:t xml:space="preserve">external assessments </w:t>
      </w:r>
      <w:r>
        <w:rPr>
          <w:rFonts w:ascii="Century Gothic" w:hAnsi="Century Gothic" w:cs="Tahoma"/>
          <w:lang w:val="en-GB"/>
        </w:rPr>
        <w:t>will bear in mind, both in the design and in the evaluation, the assessable learning outcomes of the curriculum.</w:t>
      </w:r>
    </w:p>
    <w:p w:rsidR="00B1609F" w:rsidRDefault="00B1609F" w:rsidP="00B1609F">
      <w:pPr>
        <w:rPr>
          <w:rFonts w:ascii="Century Gothic" w:hAnsi="Century Gothic" w:cs="Tahoma"/>
          <w:sz w:val="2"/>
          <w:szCs w:val="2"/>
          <w:lang w:val="en-GB"/>
        </w:rPr>
      </w:pPr>
      <w:r>
        <w:rPr>
          <w:rFonts w:ascii="Century Gothic" w:hAnsi="Century Gothic" w:cs="Tahoma"/>
          <w:lang w:val="en-GB"/>
        </w:rPr>
        <w:br w:type="page"/>
      </w:r>
    </w:p>
    <w:p w:rsidR="00B1609F" w:rsidRDefault="00B1609F" w:rsidP="00B1609F">
      <w:pPr>
        <w:jc w:val="both"/>
        <w:rPr>
          <w:rFonts w:ascii="Century Gothic" w:hAnsi="Century Gothic" w:cs="Tahoma"/>
          <w:b/>
          <w:color w:val="0D2B3E"/>
          <w:lang w:val="en-GB"/>
        </w:rPr>
      </w:pPr>
      <w:r>
        <w:rPr>
          <w:rFonts w:ascii="Century Gothic" w:hAnsi="Century Gothic" w:cs="Tahoma"/>
          <w:b/>
          <w:color w:val="5F5F5F"/>
          <w:lang w:val="en-GB"/>
        </w:rPr>
        <w:lastRenderedPageBreak/>
        <w:t xml:space="preserve">. A) SPECIFIC CONTENTS, EVALUATION CRITERIA AND LEARNING OUTCOMES FOR </w:t>
      </w:r>
      <w:r>
        <w:rPr>
          <w:rFonts w:ascii="Century Gothic" w:hAnsi="Century Gothic" w:cs="Tahoma"/>
          <w:b/>
          <w:color w:val="5F5F5F"/>
          <w:sz w:val="32"/>
          <w:szCs w:val="32"/>
          <w:lang w:val="en-GB"/>
        </w:rPr>
        <w:t>5</w:t>
      </w:r>
      <w:r>
        <w:rPr>
          <w:rFonts w:ascii="Century Gothic" w:hAnsi="Century Gothic" w:cs="Tahoma"/>
          <w:b/>
          <w:color w:val="5F5F5F"/>
          <w:sz w:val="32"/>
          <w:szCs w:val="32"/>
          <w:vertAlign w:val="superscript"/>
          <w:lang w:val="en-GB"/>
        </w:rPr>
        <w:t>th</w:t>
      </w:r>
      <w:r>
        <w:rPr>
          <w:rFonts w:ascii="Century Gothic" w:hAnsi="Century Gothic" w:cs="Tahoma"/>
          <w:b/>
          <w:color w:val="5F5F5F"/>
          <w:sz w:val="32"/>
          <w:szCs w:val="32"/>
          <w:lang w:val="en-GB"/>
        </w:rPr>
        <w:t xml:space="preserve"> YEAR PRIMARY</w:t>
      </w:r>
      <w:r>
        <w:rPr>
          <w:rStyle w:val="Refdenotaalpie"/>
          <w:rFonts w:ascii="Century Gothic" w:hAnsi="Century Gothic" w:cs="Tahoma"/>
          <w:b/>
          <w:color w:val="5F5F5F"/>
          <w:sz w:val="32"/>
          <w:szCs w:val="32"/>
          <w:lang w:val="en-GB"/>
        </w:rPr>
        <w:footnoteReference w:id="1"/>
      </w:r>
    </w:p>
    <w:p w:rsidR="00B1609F" w:rsidRDefault="00B1609F" w:rsidP="00B1609F">
      <w:pPr>
        <w:rPr>
          <w:rFonts w:ascii="Calibri" w:hAnsi="Calibri"/>
          <w:lang w:val="en-GB"/>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45"/>
        <w:gridCol w:w="3983"/>
      </w:tblGrid>
      <w:tr w:rsidR="00B1609F" w:rsidTr="00B1609F">
        <w:trPr>
          <w:trHeight w:hRule="exact" w:val="1073"/>
        </w:trPr>
        <w:tc>
          <w:tcPr>
            <w:tcW w:w="54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609F" w:rsidRDefault="00B1609F">
            <w:pPr>
              <w:rPr>
                <w:rFonts w:ascii="Century Gothic" w:hAnsi="Century Gothic" w:cs="Tahoma"/>
                <w:b/>
                <w:color w:val="5F5F5F"/>
                <w:lang w:val="en-GB" w:eastAsia="en-US"/>
              </w:rPr>
            </w:pPr>
            <w:r>
              <w:rPr>
                <w:rFonts w:ascii="Century Gothic" w:hAnsi="Century Gothic" w:cs="Tahoma"/>
                <w:b/>
                <w:color w:val="5F5F5F"/>
                <w:lang w:val="en-GB"/>
              </w:rPr>
              <w:t>CONTENTS</w:t>
            </w:r>
          </w:p>
        </w:tc>
        <w:tc>
          <w:tcPr>
            <w:tcW w:w="494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609F" w:rsidRDefault="00B1609F">
            <w:pPr>
              <w:rPr>
                <w:rFonts w:ascii="Century Gothic" w:hAnsi="Century Gothic" w:cs="Tahoma"/>
                <w:b/>
                <w:color w:val="5F5F5F"/>
                <w:lang w:val="en-GB" w:eastAsia="en-US"/>
              </w:rPr>
            </w:pPr>
            <w:r>
              <w:rPr>
                <w:rFonts w:ascii="Century Gothic" w:hAnsi="Century Gothic" w:cs="Tahoma"/>
                <w:b/>
                <w:color w:val="5F5F5F"/>
                <w:lang w:val="en-GB"/>
              </w:rPr>
              <w:t>EVALUATION CRITERIA</w:t>
            </w:r>
          </w:p>
        </w:tc>
        <w:tc>
          <w:tcPr>
            <w:tcW w:w="398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609F" w:rsidRDefault="00B1609F">
            <w:pPr>
              <w:rPr>
                <w:rFonts w:ascii="Century Gothic" w:hAnsi="Century Gothic" w:cs="Tahoma"/>
                <w:b/>
                <w:color w:val="5F5F5F"/>
                <w:lang w:val="en-GB" w:eastAsia="en-US"/>
              </w:rPr>
            </w:pPr>
            <w:r>
              <w:rPr>
                <w:rFonts w:ascii="Century Gothic" w:hAnsi="Century Gothic" w:cs="Tahoma"/>
                <w:b/>
                <w:color w:val="5F5F5F"/>
                <w:lang w:val="en-GB"/>
              </w:rPr>
              <w:t>LEARNING OUTCOMES</w:t>
            </w:r>
          </w:p>
        </w:tc>
      </w:tr>
      <w:tr w:rsidR="00B1609F" w:rsidTr="00B1609F">
        <w:tc>
          <w:tcPr>
            <w:tcW w:w="5463" w:type="dxa"/>
            <w:tcBorders>
              <w:top w:val="single" w:sz="4" w:space="0" w:color="auto"/>
              <w:left w:val="single" w:sz="4" w:space="0" w:color="auto"/>
              <w:bottom w:val="single" w:sz="4" w:space="0" w:color="auto"/>
              <w:right w:val="single" w:sz="4" w:space="0" w:color="auto"/>
            </w:tcBorders>
            <w:hideMark/>
          </w:tcPr>
          <w:p w:rsidR="00B1609F" w:rsidRDefault="00B1609F">
            <w:pPr>
              <w:rPr>
                <w:rFonts w:ascii="Century Gothic" w:hAnsi="Century Gothic" w:cs="Tahoma"/>
                <w:b/>
                <w:lang w:val="en-GB" w:eastAsia="en-US"/>
              </w:rPr>
            </w:pPr>
            <w:r>
              <w:rPr>
                <w:rFonts w:ascii="Century Gothic" w:hAnsi="Century Gothic" w:cs="Tahoma"/>
                <w:b/>
                <w:lang w:val="en-GB"/>
              </w:rPr>
              <w:t>BLOCK 1:</w:t>
            </w:r>
          </w:p>
          <w:p w:rsidR="00B1609F" w:rsidRDefault="00B1609F">
            <w:pPr>
              <w:rPr>
                <w:rFonts w:ascii="Century Gothic" w:hAnsi="Century Gothic" w:cs="Tahoma"/>
                <w:b/>
                <w:color w:val="5F5F5F"/>
                <w:lang w:val="en-GB" w:eastAsia="en-US"/>
              </w:rPr>
            </w:pPr>
            <w:r>
              <w:rPr>
                <w:rFonts w:ascii="Century Gothic" w:hAnsi="Century Gothic" w:cs="Tahoma"/>
                <w:b/>
                <w:color w:val="5F5F5F"/>
                <w:lang w:val="en-GB"/>
              </w:rPr>
              <w:t>UNDERSTANDING ORAL TEXTS</w:t>
            </w:r>
          </w:p>
        </w:tc>
        <w:tc>
          <w:tcPr>
            <w:tcW w:w="4945" w:type="dxa"/>
            <w:tcBorders>
              <w:top w:val="single" w:sz="4" w:space="0" w:color="auto"/>
              <w:left w:val="single" w:sz="4" w:space="0" w:color="auto"/>
              <w:bottom w:val="single" w:sz="4" w:space="0" w:color="auto"/>
              <w:right w:val="single" w:sz="4" w:space="0" w:color="auto"/>
            </w:tcBorders>
            <w:hideMark/>
          </w:tcPr>
          <w:p w:rsidR="00B1609F" w:rsidRDefault="00B1609F">
            <w:pPr>
              <w:rPr>
                <w:rFonts w:ascii="Century Gothic" w:hAnsi="Century Gothic" w:cs="Tahoma"/>
                <w:b/>
                <w:color w:val="5F5F5F"/>
                <w:lang w:val="en-GB" w:eastAsia="en-US"/>
              </w:rPr>
            </w:pPr>
            <w:r>
              <w:rPr>
                <w:rFonts w:ascii="Century Gothic" w:hAnsi="Century Gothic" w:cs="Tahoma"/>
                <w:b/>
                <w:color w:val="5F5F5F"/>
                <w:lang w:val="en-GB"/>
              </w:rPr>
              <w:t>UNDERSTANDING ORAL TEXTS</w:t>
            </w:r>
          </w:p>
        </w:tc>
        <w:tc>
          <w:tcPr>
            <w:tcW w:w="3983" w:type="dxa"/>
            <w:tcBorders>
              <w:top w:val="single" w:sz="4" w:space="0" w:color="auto"/>
              <w:left w:val="single" w:sz="4" w:space="0" w:color="auto"/>
              <w:bottom w:val="single" w:sz="4" w:space="0" w:color="auto"/>
              <w:right w:val="single" w:sz="4" w:space="0" w:color="auto"/>
            </w:tcBorders>
            <w:hideMark/>
          </w:tcPr>
          <w:p w:rsidR="00B1609F" w:rsidRDefault="00B1609F">
            <w:pPr>
              <w:rPr>
                <w:rFonts w:ascii="Century Gothic" w:hAnsi="Century Gothic" w:cs="Tahoma"/>
                <w:b/>
                <w:color w:val="5F5F5F"/>
                <w:lang w:val="en-GB" w:eastAsia="en-US"/>
              </w:rPr>
            </w:pPr>
            <w:r>
              <w:rPr>
                <w:rFonts w:ascii="Century Gothic" w:hAnsi="Century Gothic" w:cs="Tahoma"/>
                <w:b/>
                <w:color w:val="5F5F5F"/>
                <w:lang w:val="en-GB"/>
              </w:rPr>
              <w:t>UNDERSTANDING ORAL TEXTS</w:t>
            </w:r>
          </w:p>
        </w:tc>
      </w:tr>
      <w:tr w:rsidR="00B1609F" w:rsidRPr="00DE14E7" w:rsidTr="00B1609F">
        <w:trPr>
          <w:trHeight w:val="1833"/>
        </w:trPr>
        <w:tc>
          <w:tcPr>
            <w:tcW w:w="5463" w:type="dxa"/>
            <w:tcBorders>
              <w:top w:val="single" w:sz="4" w:space="0" w:color="auto"/>
              <w:left w:val="single" w:sz="4" w:space="0" w:color="auto"/>
              <w:bottom w:val="single" w:sz="4" w:space="0" w:color="auto"/>
              <w:right w:val="single" w:sz="4" w:space="0" w:color="auto"/>
            </w:tcBorders>
          </w:tcPr>
          <w:p w:rsidR="00B1609F" w:rsidRDefault="00B1609F">
            <w:pPr>
              <w:pStyle w:val="Textonotapie"/>
              <w:rPr>
                <w:rFonts w:ascii="Century Gothic" w:hAnsi="Century Gothic" w:cs="Arial"/>
                <w:b/>
                <w:sz w:val="20"/>
                <w:szCs w:val="20"/>
                <w:highlight w:val="yellow"/>
                <w:lang w:val="en-GB"/>
              </w:rPr>
            </w:pPr>
          </w:p>
          <w:p w:rsidR="00B1609F" w:rsidRDefault="00B1609F">
            <w:pPr>
              <w:pStyle w:val="Textonotapie"/>
              <w:rPr>
                <w:rFonts w:ascii="Century Gothic" w:hAnsi="Century Gothic" w:cs="Arial"/>
                <w:b/>
                <w:lang w:val="en-GB"/>
              </w:rPr>
            </w:pPr>
            <w:r>
              <w:rPr>
                <w:rFonts w:ascii="Century Gothic" w:hAnsi="Century Gothic" w:cs="Arial"/>
                <w:b/>
                <w:lang w:val="en-GB"/>
              </w:rPr>
              <w:t>Learning strategies in oral texts:</w:t>
            </w:r>
          </w:p>
          <w:p w:rsidR="00B1609F" w:rsidRDefault="00B1609F">
            <w:pPr>
              <w:pStyle w:val="Textonotapie"/>
              <w:rPr>
                <w:rFonts w:ascii="Century Gothic" w:hAnsi="Century Gothic" w:cs="Arial"/>
                <w:lang w:val="en-GB"/>
              </w:rPr>
            </w:pPr>
            <w:r>
              <w:rPr>
                <w:rFonts w:ascii="Century Gothic" w:hAnsi="Century Gothic" w:cs="Arial"/>
                <w:lang w:val="en-GB"/>
              </w:rPr>
              <w:t>- Activating previous knowledge, identifying clues and inference, testing and reformulation of hypotheses.</w:t>
            </w:r>
          </w:p>
          <w:p w:rsidR="00B1609F" w:rsidRDefault="00B1609F">
            <w:pPr>
              <w:pStyle w:val="Textonotapie"/>
              <w:rPr>
                <w:rFonts w:ascii="Century Gothic" w:hAnsi="Century Gothic" w:cs="Arial"/>
                <w:b/>
                <w:highlight w:val="yellow"/>
                <w:lang w:val="en-GB"/>
              </w:rPr>
            </w:pPr>
          </w:p>
          <w:p w:rsidR="00B1609F" w:rsidRDefault="00B1609F">
            <w:pPr>
              <w:ind w:right="-568"/>
              <w:rPr>
                <w:rFonts w:ascii="Century Gothic" w:hAnsi="Century Gothic"/>
                <w:sz w:val="20"/>
                <w:szCs w:val="20"/>
                <w:lang w:val="en-GB"/>
              </w:rPr>
            </w:pPr>
            <w:r>
              <w:rPr>
                <w:rFonts w:ascii="Century Gothic" w:hAnsi="Century Gothic"/>
                <w:b/>
                <w:bCs/>
                <w:sz w:val="20"/>
                <w:szCs w:val="20"/>
                <w:lang w:val="en-GB"/>
              </w:rPr>
              <w:t xml:space="preserve">Sociocultural and sociolinguistic aspects: </w:t>
            </w:r>
            <w:r>
              <w:rPr>
                <w:rFonts w:ascii="Century Gothic" w:hAnsi="Century Gothic"/>
                <w:sz w:val="20"/>
                <w:szCs w:val="20"/>
                <w:lang w:val="en-GB"/>
              </w:rPr>
              <w:t>social conventions, norms of courtesy and register; customs, values, beliefs and attitudes; nonverbal language.</w:t>
            </w:r>
          </w:p>
          <w:p w:rsidR="00B1609F" w:rsidRDefault="00B1609F">
            <w:pPr>
              <w:ind w:right="-568"/>
              <w:rPr>
                <w:rFonts w:ascii="Century Gothic" w:hAnsi="Century Gothic" w:cs="Tahoma"/>
                <w:b/>
                <w:color w:val="5F5F5F"/>
                <w:sz w:val="20"/>
                <w:szCs w:val="20"/>
                <w:u w:val="single"/>
                <w:lang w:val="en-GB"/>
              </w:rPr>
            </w:pPr>
          </w:p>
          <w:p w:rsidR="00B1609F" w:rsidRDefault="00B1609F">
            <w:pPr>
              <w:ind w:right="-568"/>
              <w:rPr>
                <w:rFonts w:ascii="Century Gothic" w:hAnsi="Century Gothic" w:cs="Tahoma"/>
                <w:b/>
                <w:color w:val="5F5F5F"/>
                <w:sz w:val="20"/>
                <w:szCs w:val="20"/>
                <w:u w:val="single"/>
                <w:lang w:val="en-GB"/>
              </w:rPr>
            </w:pPr>
            <w:r>
              <w:rPr>
                <w:rFonts w:ascii="Century Gothic" w:hAnsi="Century Gothic"/>
                <w:b/>
                <w:bCs/>
                <w:sz w:val="20"/>
                <w:szCs w:val="20"/>
                <w:lang w:val="en-GB"/>
              </w:rPr>
              <w:t>Communicative functions:</w:t>
            </w:r>
          </w:p>
          <w:p w:rsidR="00B1609F" w:rsidRDefault="00B1609F">
            <w:pPr>
              <w:pStyle w:val="Textonotapie"/>
              <w:rPr>
                <w:rFonts w:ascii="Century Gothic" w:hAnsi="Century Gothic" w:cs="Arial"/>
                <w:sz w:val="20"/>
                <w:szCs w:val="20"/>
                <w:lang w:val="en-GB"/>
              </w:rPr>
            </w:pPr>
            <w:r>
              <w:rPr>
                <w:rFonts w:ascii="Century Gothic" w:hAnsi="Century Gothic"/>
                <w:lang w:val="en-GB"/>
              </w:rPr>
              <w:t xml:space="preserve">- </w:t>
            </w:r>
            <w:r>
              <w:rPr>
                <w:rFonts w:ascii="Century Gothic" w:hAnsi="Century Gothic" w:cs="Arial"/>
                <w:lang w:val="en-GB"/>
              </w:rPr>
              <w:t xml:space="preserve">Greetings and introductions, apologising, thanking, invitations. </w:t>
            </w:r>
          </w:p>
          <w:p w:rsidR="00B1609F" w:rsidRDefault="00B1609F">
            <w:pPr>
              <w:pStyle w:val="Textonotapie"/>
              <w:rPr>
                <w:rFonts w:ascii="Century Gothic" w:hAnsi="Century Gothic" w:cs="Arial"/>
                <w:lang w:val="en-GB"/>
              </w:rPr>
            </w:pPr>
            <w:r>
              <w:rPr>
                <w:rFonts w:ascii="Century Gothic" w:hAnsi="Century Gothic" w:cs="Arial"/>
                <w:lang w:val="en-GB"/>
              </w:rPr>
              <w:t>- Expressing ability, likes, preferences, opinions, agreement or disagreement, feelings, plans.</w:t>
            </w:r>
          </w:p>
          <w:p w:rsidR="00B1609F" w:rsidRDefault="00B1609F">
            <w:pPr>
              <w:pStyle w:val="Textonotapie"/>
              <w:rPr>
                <w:rFonts w:ascii="Century Gothic" w:hAnsi="Century Gothic" w:cs="Arial"/>
                <w:lang w:val="en-GB"/>
              </w:rPr>
            </w:pPr>
            <w:r>
              <w:rPr>
                <w:rFonts w:ascii="Century Gothic" w:hAnsi="Century Gothic"/>
                <w:lang w:val="en-GB"/>
              </w:rPr>
              <w:t xml:space="preserve">- </w:t>
            </w:r>
            <w:r>
              <w:rPr>
                <w:rFonts w:ascii="Century Gothic" w:hAnsi="Century Gothic" w:cs="Arial"/>
                <w:lang w:val="en-GB"/>
              </w:rPr>
              <w:t>Descriptions of people, activities, places, objects, habits, plans.</w:t>
            </w:r>
          </w:p>
          <w:p w:rsidR="00B1609F" w:rsidRDefault="00B1609F">
            <w:pPr>
              <w:pStyle w:val="Textonotapie"/>
              <w:rPr>
                <w:rFonts w:ascii="Century Gothic" w:hAnsi="Century Gothic" w:cs="Arial"/>
                <w:lang w:val="en-GB"/>
              </w:rPr>
            </w:pPr>
            <w:r>
              <w:rPr>
                <w:rFonts w:ascii="Century Gothic" w:hAnsi="Century Gothic" w:cs="Arial"/>
                <w:lang w:val="en-GB"/>
              </w:rPr>
              <w:t>- Narration of past and recent events.</w:t>
            </w:r>
          </w:p>
          <w:p w:rsidR="00B1609F" w:rsidRDefault="00B1609F">
            <w:pPr>
              <w:pStyle w:val="Textonotapie"/>
              <w:rPr>
                <w:rFonts w:ascii="Century Gothic" w:hAnsi="Century Gothic" w:cs="Arial"/>
                <w:lang w:val="en-GB"/>
              </w:rPr>
            </w:pPr>
            <w:r>
              <w:rPr>
                <w:rFonts w:ascii="Century Gothic" w:hAnsi="Century Gothic" w:cs="Arial"/>
                <w:lang w:val="en-GB"/>
              </w:rPr>
              <w:t xml:space="preserve">- Asking for and offering help, information, instructions, objects, opinions, permission. </w:t>
            </w:r>
          </w:p>
          <w:p w:rsidR="00B1609F" w:rsidRDefault="00B1609F">
            <w:pPr>
              <w:pStyle w:val="Textonotapie"/>
              <w:rPr>
                <w:rFonts w:ascii="Century Gothic" w:hAnsi="Century Gothic" w:cs="Arial"/>
                <w:lang w:val="en-GB"/>
              </w:rPr>
            </w:pPr>
            <w:r>
              <w:rPr>
                <w:rFonts w:ascii="Century Gothic" w:hAnsi="Century Gothic" w:cs="Arial"/>
                <w:lang w:val="en-GB"/>
              </w:rPr>
              <w:t xml:space="preserve">- Establishing and maintaining communication. </w:t>
            </w:r>
          </w:p>
          <w:p w:rsidR="00B1609F" w:rsidRDefault="00B1609F">
            <w:pPr>
              <w:pStyle w:val="Textonotapie"/>
              <w:rPr>
                <w:rFonts w:ascii="Century Gothic" w:hAnsi="Century Gothic" w:cs="Arial"/>
                <w:b/>
                <w:highlight w:val="yellow"/>
                <w:lang w:val="en-GB"/>
              </w:rPr>
            </w:pPr>
          </w:p>
          <w:p w:rsidR="00B1609F" w:rsidRDefault="00B1609F">
            <w:pPr>
              <w:pStyle w:val="Textonotapie"/>
              <w:rPr>
                <w:rFonts w:ascii="Century Gothic" w:hAnsi="Century Gothic" w:cs="Arial"/>
                <w:b/>
                <w:highlight w:val="yellow"/>
                <w:lang w:val="en-GB"/>
              </w:rPr>
            </w:pPr>
          </w:p>
          <w:p w:rsidR="00B1609F" w:rsidRDefault="00B1609F">
            <w:pPr>
              <w:pStyle w:val="Textonotapie"/>
              <w:rPr>
                <w:rFonts w:ascii="Century Gothic" w:hAnsi="Century Gothic" w:cs="Arial"/>
                <w:b/>
                <w:highlight w:val="yellow"/>
                <w:lang w:val="en-GB"/>
              </w:rPr>
            </w:pPr>
          </w:p>
          <w:p w:rsidR="00B1609F" w:rsidRDefault="00B1609F">
            <w:pPr>
              <w:pStyle w:val="Textonotapie"/>
              <w:rPr>
                <w:rFonts w:ascii="Century Gothic" w:hAnsi="Century Gothic" w:cs="Arial"/>
                <w:b/>
                <w:highlight w:val="yellow"/>
                <w:lang w:val="en-GB"/>
              </w:rPr>
            </w:pPr>
          </w:p>
          <w:p w:rsidR="00B1609F" w:rsidRDefault="00B1609F">
            <w:pPr>
              <w:pStyle w:val="Textonotapie"/>
              <w:rPr>
                <w:rFonts w:ascii="Century Gothic" w:hAnsi="Century Gothic" w:cs="Arial"/>
                <w:b/>
                <w:highlight w:val="yellow"/>
                <w:lang w:val="en-GB"/>
              </w:rPr>
            </w:pPr>
          </w:p>
          <w:p w:rsidR="00B1609F" w:rsidRDefault="00B1609F">
            <w:pPr>
              <w:pStyle w:val="Textonotapie"/>
              <w:rPr>
                <w:rFonts w:ascii="Century Gothic" w:hAnsi="Century Gothic" w:cs="Arial"/>
                <w:b/>
                <w:lang w:val="en-GB"/>
              </w:rPr>
            </w:pPr>
            <w:r>
              <w:rPr>
                <w:rFonts w:ascii="Century Gothic" w:hAnsi="Century Gothic" w:cs="Arial"/>
                <w:b/>
                <w:lang w:val="en-GB"/>
              </w:rPr>
              <w:t>Syntactical structures</w:t>
            </w:r>
            <w:r>
              <w:rPr>
                <w:rStyle w:val="Refdenotaalpie"/>
                <w:rFonts w:ascii="Century Gothic" w:hAnsi="Century Gothic" w:cs="Arial"/>
                <w:b/>
                <w:lang w:val="en-GB"/>
              </w:rPr>
              <w:footnoteReference w:id="2"/>
            </w:r>
          </w:p>
          <w:p w:rsidR="00B1609F" w:rsidRDefault="00B1609F">
            <w:pPr>
              <w:pStyle w:val="Textonotapie"/>
              <w:rPr>
                <w:rFonts w:ascii="Century Gothic" w:hAnsi="Century Gothic" w:cs="Arial"/>
                <w:b/>
                <w:lang w:val="en-GB"/>
              </w:rPr>
            </w:pPr>
          </w:p>
          <w:p w:rsidR="00B1609F" w:rsidRDefault="00B1609F">
            <w:pPr>
              <w:pStyle w:val="Textonotapie"/>
              <w:rPr>
                <w:rFonts w:ascii="Century Gothic" w:hAnsi="Century Gothic" w:cs="Arial"/>
                <w:b/>
                <w:lang w:val="en-GB"/>
              </w:rPr>
            </w:pPr>
            <w:r>
              <w:rPr>
                <w:rFonts w:ascii="Century Gothic" w:hAnsi="Century Gothic" w:cs="Arial"/>
                <w:b/>
                <w:lang w:val="en-GB"/>
              </w:rPr>
              <w:t>High frequency oral vocabulary (reception)</w:t>
            </w:r>
            <w:r>
              <w:rPr>
                <w:rStyle w:val="Refdenotaalpie"/>
                <w:rFonts w:ascii="Century Gothic" w:hAnsi="Century Gothic" w:cs="Arial"/>
                <w:b/>
                <w:lang w:val="en-GB"/>
              </w:rPr>
              <w:footnoteReference w:id="3"/>
            </w:r>
          </w:p>
          <w:p w:rsidR="00B1609F" w:rsidRDefault="00B1609F">
            <w:pPr>
              <w:pStyle w:val="Textonotapie"/>
              <w:rPr>
                <w:rFonts w:ascii="Century Gothic" w:hAnsi="Century Gothic" w:cs="Arial"/>
                <w:b/>
                <w:lang w:val="en-GB"/>
              </w:rPr>
            </w:pPr>
          </w:p>
          <w:p w:rsidR="00B1609F" w:rsidRDefault="00B1609F">
            <w:pPr>
              <w:pStyle w:val="Textonotapie"/>
              <w:rPr>
                <w:rFonts w:ascii="Century Gothic" w:hAnsi="Century Gothic" w:cs="Arial"/>
                <w:b/>
                <w:lang w:val="en-GB"/>
              </w:rPr>
            </w:pPr>
            <w:r>
              <w:rPr>
                <w:rFonts w:ascii="Century Gothic" w:hAnsi="Century Gothic" w:cs="Arial"/>
                <w:b/>
                <w:lang w:val="en-GB"/>
              </w:rPr>
              <w:t>Sound, stress, rhythm and intonation patterns.</w:t>
            </w:r>
          </w:p>
          <w:p w:rsidR="00B1609F" w:rsidRDefault="00B1609F">
            <w:pPr>
              <w:pStyle w:val="Textonotapie"/>
              <w:rPr>
                <w:rFonts w:ascii="Century Gothic" w:hAnsi="Century Gothic" w:cs="Arial"/>
                <w:highlight w:val="yellow"/>
                <w:lang w:val="en-GB"/>
              </w:rPr>
            </w:pPr>
          </w:p>
        </w:tc>
        <w:tc>
          <w:tcPr>
            <w:tcW w:w="4945" w:type="dxa"/>
            <w:tcBorders>
              <w:top w:val="single" w:sz="4" w:space="0" w:color="auto"/>
              <w:left w:val="single" w:sz="4" w:space="0" w:color="auto"/>
              <w:bottom w:val="single" w:sz="4" w:space="0" w:color="auto"/>
              <w:right w:val="single" w:sz="4" w:space="0" w:color="auto"/>
            </w:tcBorders>
          </w:tcPr>
          <w:p w:rsidR="00B1609F" w:rsidRDefault="00B1609F">
            <w:pPr>
              <w:pStyle w:val="Textonotapie"/>
              <w:rPr>
                <w:rFonts w:ascii="Century Gothic" w:hAnsi="Century Gothic" w:cs="Arial"/>
                <w:sz w:val="20"/>
                <w:szCs w:val="20"/>
                <w:lang w:val="en-GB"/>
              </w:rPr>
            </w:pPr>
          </w:p>
          <w:p w:rsidR="00B1609F" w:rsidRDefault="00B1609F">
            <w:pPr>
              <w:pStyle w:val="Textonotapie"/>
              <w:rPr>
                <w:rFonts w:ascii="Century Gothic" w:hAnsi="Century Gothic" w:cs="Arial"/>
                <w:lang w:val="en-GB"/>
              </w:rPr>
            </w:pPr>
            <w:r>
              <w:rPr>
                <w:rFonts w:ascii="Century Gothic" w:hAnsi="Century Gothic" w:cs="Arial"/>
                <w:lang w:val="en-GB"/>
              </w:rPr>
              <w:t>- Know and apply the most appropriate basic strategies in order to understand the general sense, the essential information or the main points of the text.</w:t>
            </w:r>
          </w:p>
          <w:p w:rsidR="00B1609F" w:rsidRDefault="00B1609F">
            <w:pPr>
              <w:pStyle w:val="Textonotapie"/>
              <w:rPr>
                <w:rFonts w:ascii="Century Gothic" w:hAnsi="Century Gothic" w:cs="Arial"/>
                <w:b/>
                <w:u w:val="single"/>
                <w:lang w:val="en-GB"/>
              </w:rPr>
            </w:pPr>
          </w:p>
          <w:p w:rsidR="00B1609F" w:rsidRDefault="00B1609F">
            <w:pPr>
              <w:pStyle w:val="Textonotapie"/>
              <w:rPr>
                <w:rFonts w:ascii="Century Gothic" w:hAnsi="Century Gothic" w:cs="Arial"/>
                <w:lang w:val="en-GB"/>
              </w:rPr>
            </w:pPr>
            <w:r>
              <w:rPr>
                <w:rFonts w:ascii="Century Gothic" w:hAnsi="Century Gothic" w:cs="Arial"/>
                <w:lang w:val="en-GB"/>
              </w:rPr>
              <w:t>- Identify basic, specific and important cultural and social linguistic elements related to everyday life (habits, schedules, activities, celebrations), living conditions (housing, surrounding environment), interpersonal relationships (family, friendships, classmates), behaviour (familiar gestures, use of voice, physical contact) and social conventions (rules of courtesy), and apply the knowledge gained to a proper understanding of the text.</w:t>
            </w:r>
          </w:p>
          <w:p w:rsidR="00B1609F" w:rsidRDefault="00B1609F">
            <w:pPr>
              <w:pStyle w:val="Textonotapie"/>
              <w:rPr>
                <w:rFonts w:ascii="Century Gothic" w:hAnsi="Century Gothic" w:cs="Arial"/>
                <w:b/>
                <w:u w:val="single"/>
                <w:lang w:val="en-GB"/>
              </w:rPr>
            </w:pPr>
          </w:p>
          <w:p w:rsidR="00B1609F" w:rsidRDefault="00B1609F">
            <w:pPr>
              <w:pStyle w:val="Textonotapie"/>
              <w:rPr>
                <w:rFonts w:ascii="Century Gothic" w:hAnsi="Century Gothic" w:cs="Arial"/>
                <w:lang w:val="en-GB"/>
              </w:rPr>
            </w:pPr>
            <w:r>
              <w:rPr>
                <w:rFonts w:ascii="Century Gothic" w:hAnsi="Century Gothic" w:cs="Arial"/>
                <w:lang w:val="en-GB"/>
              </w:rPr>
              <w:t xml:space="preserve">- Identify the general meaning, the essential information and the main points in short, simple oral texts using standard language, with simple structures and high frequency vocabulary, which is clearly and slowly expressed and transmitted either orally or through the use of technical resources. The oral texts are about </w:t>
            </w:r>
            <w:proofErr w:type="spellStart"/>
            <w:r>
              <w:rPr>
                <w:rFonts w:ascii="Century Gothic" w:hAnsi="Century Gothic" w:cs="Arial"/>
                <w:lang w:val="en-GB"/>
              </w:rPr>
              <w:t>everyday</w:t>
            </w:r>
            <w:proofErr w:type="spellEnd"/>
            <w:r>
              <w:rPr>
                <w:rFonts w:ascii="Century Gothic" w:hAnsi="Century Gothic" w:cs="Arial"/>
                <w:lang w:val="en-GB"/>
              </w:rPr>
              <w:t xml:space="preserve"> and specific topics related to their own experiences, needs and interests, both public and educational, in which the acoustic conditions are good and there is no distortion of the message, repeated listening available and being able to ask for confirmation, and having visual support or with clear contextual information. </w:t>
            </w:r>
          </w:p>
          <w:p w:rsidR="00B1609F" w:rsidRDefault="00B1609F">
            <w:pPr>
              <w:pStyle w:val="Textonotapie"/>
              <w:rPr>
                <w:rFonts w:ascii="Century Gothic" w:hAnsi="Century Gothic" w:cs="Arial"/>
                <w:lang w:val="en-GB"/>
              </w:rPr>
            </w:pPr>
          </w:p>
          <w:p w:rsidR="00B1609F" w:rsidRDefault="00B1609F">
            <w:pPr>
              <w:pStyle w:val="Textonotapie"/>
              <w:rPr>
                <w:rFonts w:ascii="Century Gothic" w:hAnsi="Century Gothic" w:cs="Arial"/>
                <w:lang w:val="en-GB"/>
              </w:rPr>
            </w:pPr>
            <w:r>
              <w:rPr>
                <w:rFonts w:ascii="Century Gothic" w:hAnsi="Century Gothic" w:cs="Arial"/>
                <w:lang w:val="en-GB"/>
              </w:rPr>
              <w:t xml:space="preserve">- Distinguish the main communicative function of the text (e.g. a request for </w:t>
            </w:r>
            <w:r>
              <w:rPr>
                <w:rFonts w:ascii="Century Gothic" w:hAnsi="Century Gothic" w:cs="Arial"/>
                <w:lang w:val="en-GB"/>
              </w:rPr>
              <w:lastRenderedPageBreak/>
              <w:t>information for information, an order, or an offer), as well as basic discursive patterns (e.g. starting and closing a conversation or the points of a schematic narrative).</w:t>
            </w:r>
          </w:p>
          <w:p w:rsidR="00B1609F" w:rsidRDefault="00B1609F">
            <w:pPr>
              <w:pStyle w:val="Textonotapie"/>
              <w:rPr>
                <w:rFonts w:ascii="Century Gothic" w:hAnsi="Century Gothic" w:cs="Arial"/>
                <w:lang w:val="en-GB"/>
              </w:rPr>
            </w:pPr>
          </w:p>
          <w:p w:rsidR="00B1609F" w:rsidRDefault="00B1609F">
            <w:pPr>
              <w:pStyle w:val="Textonotapie"/>
              <w:rPr>
                <w:rFonts w:ascii="Century Gothic" w:hAnsi="Century Gothic" w:cs="Arial"/>
                <w:lang w:val="en-GB"/>
              </w:rPr>
            </w:pPr>
            <w:r>
              <w:rPr>
                <w:rFonts w:ascii="Century Gothic" w:hAnsi="Century Gothic" w:cs="Arial"/>
                <w:lang w:val="en-GB"/>
              </w:rPr>
              <w:t>- Recognize the most common meanings associated with the basic syntactic structures typical of oral communication (e.g. interrogative structure to ask for information).</w:t>
            </w:r>
          </w:p>
          <w:p w:rsidR="00B1609F" w:rsidRDefault="00B1609F">
            <w:pPr>
              <w:pStyle w:val="Textonotapie"/>
              <w:rPr>
                <w:rFonts w:ascii="Century Gothic" w:hAnsi="Century Gothic" w:cs="Arial"/>
                <w:lang w:val="en-GB"/>
              </w:rPr>
            </w:pPr>
          </w:p>
          <w:p w:rsidR="00B1609F" w:rsidRDefault="00B1609F">
            <w:pPr>
              <w:pStyle w:val="Textonotapie"/>
              <w:rPr>
                <w:rFonts w:ascii="Century Gothic" w:hAnsi="Century Gothic" w:cs="Arial"/>
                <w:lang w:val="en-GB"/>
              </w:rPr>
            </w:pPr>
            <w:r>
              <w:rPr>
                <w:rFonts w:ascii="Century Gothic" w:hAnsi="Century Gothic" w:cs="Arial"/>
                <w:lang w:val="en-GB"/>
              </w:rPr>
              <w:t>- Recognise a limited selection of high frequency oral vocabulary related to everyday situations and specific topics to do with their experiences, needs and interests, and use contextual clues and information in the text to get an idea of the probable meanings of unknown words and expressions.</w:t>
            </w:r>
          </w:p>
          <w:p w:rsidR="00B1609F" w:rsidRDefault="00B1609F">
            <w:pPr>
              <w:pStyle w:val="Textonotapie"/>
              <w:rPr>
                <w:rFonts w:ascii="Century Gothic" w:hAnsi="Century Gothic" w:cs="Arial"/>
                <w:lang w:val="en-GB"/>
              </w:rPr>
            </w:pPr>
          </w:p>
          <w:p w:rsidR="00B1609F" w:rsidRDefault="00B1609F">
            <w:pPr>
              <w:pStyle w:val="Textonotapie"/>
              <w:rPr>
                <w:rFonts w:ascii="Century Gothic" w:hAnsi="Century Gothic" w:cs="Arial"/>
                <w:lang w:val="en-GB"/>
              </w:rPr>
            </w:pPr>
            <w:r>
              <w:rPr>
                <w:rFonts w:ascii="Century Gothic" w:hAnsi="Century Gothic" w:cs="Arial"/>
                <w:lang w:val="en-GB"/>
              </w:rPr>
              <w:t>- Discriminate between basic sound, stress, rhythm and intonation patterns and recognize the general meanings and communicative intentions related to them.</w:t>
            </w:r>
          </w:p>
          <w:p w:rsidR="00B1609F" w:rsidRDefault="00B1609F">
            <w:pPr>
              <w:pStyle w:val="Textonotapie"/>
              <w:rPr>
                <w:rFonts w:ascii="Century Gothic" w:hAnsi="Century Gothic" w:cs="Arial"/>
                <w:lang w:val="en-GB"/>
              </w:rPr>
            </w:pPr>
          </w:p>
        </w:tc>
        <w:tc>
          <w:tcPr>
            <w:tcW w:w="3983" w:type="dxa"/>
            <w:tcBorders>
              <w:top w:val="single" w:sz="4" w:space="0" w:color="auto"/>
              <w:left w:val="single" w:sz="4" w:space="0" w:color="auto"/>
              <w:bottom w:val="single" w:sz="4" w:space="0" w:color="auto"/>
              <w:right w:val="single" w:sz="4" w:space="0" w:color="auto"/>
            </w:tcBorders>
          </w:tcPr>
          <w:p w:rsidR="00B1609F" w:rsidRDefault="00B1609F">
            <w:pPr>
              <w:pStyle w:val="Textonotapie"/>
              <w:spacing w:before="120"/>
              <w:rPr>
                <w:rFonts w:ascii="Century Gothic" w:hAnsi="Century Gothic" w:cs="Arial"/>
                <w:sz w:val="2"/>
                <w:szCs w:val="2"/>
                <w:lang w:val="en-GB"/>
              </w:rPr>
            </w:pPr>
          </w:p>
          <w:p w:rsidR="00B1609F" w:rsidRDefault="00B1609F">
            <w:pPr>
              <w:pStyle w:val="Textonotapie"/>
              <w:spacing w:before="120"/>
              <w:rPr>
                <w:rFonts w:ascii="Century Gothic" w:hAnsi="Century Gothic" w:cs="Arial"/>
                <w:sz w:val="20"/>
                <w:szCs w:val="20"/>
                <w:lang w:val="en-GB"/>
              </w:rPr>
            </w:pPr>
            <w:r>
              <w:rPr>
                <w:rFonts w:ascii="Century Gothic" w:hAnsi="Century Gothic" w:cs="Arial"/>
                <w:lang w:val="en-GB"/>
              </w:rPr>
              <w:t xml:space="preserve">1. Understands the general meaning and some specific details of simple advertisements about products that interest them (games, computers, music, clothes etc.). </w:t>
            </w:r>
          </w:p>
          <w:p w:rsidR="00B1609F" w:rsidRDefault="00B1609F">
            <w:pPr>
              <w:pStyle w:val="Textonotapie"/>
              <w:spacing w:before="120"/>
              <w:rPr>
                <w:rFonts w:ascii="Century Gothic" w:hAnsi="Century Gothic" w:cs="Arial"/>
                <w:sz w:val="10"/>
                <w:szCs w:val="10"/>
                <w:lang w:val="en-GB"/>
              </w:rPr>
            </w:pPr>
          </w:p>
          <w:p w:rsidR="00B1609F" w:rsidRDefault="00B1609F">
            <w:pPr>
              <w:pStyle w:val="Textonotapie"/>
              <w:spacing w:before="120"/>
              <w:rPr>
                <w:rFonts w:ascii="Century Gothic" w:hAnsi="Century Gothic" w:cs="Arial"/>
                <w:sz w:val="20"/>
                <w:szCs w:val="20"/>
                <w:lang w:val="en-GB"/>
              </w:rPr>
            </w:pPr>
            <w:r>
              <w:rPr>
                <w:rFonts w:ascii="Century Gothic" w:hAnsi="Century Gothic" w:cs="Arial"/>
                <w:lang w:val="en-GB"/>
              </w:rPr>
              <w:t>2. Understands messages and public announcements containing instructions, directions or other information (e.g., numbers, prices, timetables, in a sports centre or a department store).</w:t>
            </w:r>
          </w:p>
          <w:p w:rsidR="00B1609F" w:rsidRDefault="00B1609F">
            <w:pPr>
              <w:pStyle w:val="Textonotapie"/>
              <w:spacing w:before="120"/>
              <w:rPr>
                <w:rFonts w:ascii="Century Gothic" w:hAnsi="Century Gothic" w:cs="Arial"/>
                <w:sz w:val="10"/>
                <w:szCs w:val="10"/>
                <w:lang w:val="en-GB"/>
              </w:rPr>
            </w:pPr>
          </w:p>
          <w:p w:rsidR="00B1609F" w:rsidRDefault="00B1609F">
            <w:pPr>
              <w:pStyle w:val="Textonotapie"/>
              <w:spacing w:before="120"/>
              <w:rPr>
                <w:rFonts w:ascii="Century Gothic" w:hAnsi="Century Gothic" w:cs="Times New Roman"/>
                <w:sz w:val="20"/>
                <w:szCs w:val="20"/>
                <w:lang w:val="en-GB"/>
              </w:rPr>
            </w:pPr>
            <w:r>
              <w:rPr>
                <w:rFonts w:ascii="Century Gothic" w:hAnsi="Century Gothic" w:cs="Arial"/>
                <w:lang w:val="en-GB"/>
              </w:rPr>
              <w:t xml:space="preserve">3. </w:t>
            </w:r>
            <w:r>
              <w:rPr>
                <w:rFonts w:ascii="Century Gothic" w:hAnsi="Century Gothic"/>
                <w:lang w:val="en-GB"/>
              </w:rPr>
              <w:t>Understands what is said in simple everyday situations (daily routines, instructions, directions, requests, feedback on classroom activities, etc.)</w:t>
            </w:r>
          </w:p>
          <w:p w:rsidR="00B1609F" w:rsidRDefault="00B1609F">
            <w:pPr>
              <w:pStyle w:val="Textonotapie"/>
              <w:spacing w:before="120"/>
              <w:rPr>
                <w:rFonts w:ascii="Century Gothic" w:hAnsi="Century Gothic" w:cs="Arial"/>
                <w:sz w:val="10"/>
                <w:szCs w:val="10"/>
                <w:lang w:val="en-GB"/>
              </w:rPr>
            </w:pPr>
          </w:p>
          <w:p w:rsidR="00B1609F" w:rsidRDefault="00B1609F">
            <w:pPr>
              <w:pStyle w:val="Textonotapie"/>
              <w:spacing w:before="120"/>
              <w:rPr>
                <w:rFonts w:ascii="Century Gothic" w:hAnsi="Century Gothic" w:cs="Arial"/>
                <w:sz w:val="20"/>
                <w:szCs w:val="20"/>
                <w:lang w:val="en-GB"/>
              </w:rPr>
            </w:pPr>
            <w:r>
              <w:rPr>
                <w:rFonts w:ascii="Century Gothic" w:hAnsi="Century Gothic" w:cs="Arial"/>
                <w:lang w:val="en-GB"/>
              </w:rPr>
              <w:t xml:space="preserve">4. </w:t>
            </w:r>
            <w:r>
              <w:rPr>
                <w:rFonts w:ascii="Century Gothic" w:hAnsi="Century Gothic"/>
                <w:lang w:val="en-GB"/>
              </w:rPr>
              <w:t>Understands informative oral texts and is able to extract global information and some specific data</w:t>
            </w:r>
            <w:r>
              <w:rPr>
                <w:rFonts w:ascii="Century Gothic" w:hAnsi="Century Gothic" w:cs="Arial"/>
                <w:lang w:val="en-GB"/>
              </w:rPr>
              <w:t>.</w:t>
            </w:r>
          </w:p>
          <w:p w:rsidR="00B1609F" w:rsidRDefault="00B1609F">
            <w:pPr>
              <w:pStyle w:val="Textonotapie"/>
              <w:spacing w:before="120"/>
              <w:rPr>
                <w:rFonts w:ascii="Century Gothic" w:hAnsi="Century Gothic" w:cs="Arial"/>
                <w:lang w:val="en-GB"/>
              </w:rPr>
            </w:pPr>
            <w:r>
              <w:rPr>
                <w:rFonts w:ascii="Century Gothic" w:hAnsi="Century Gothic" w:cs="Arial"/>
                <w:lang w:val="en-GB"/>
              </w:rPr>
              <w:t xml:space="preserve">5. Identifies the topic of a simple and predictable conversation about familiar topics that takes place in their presence in a real public or imagined space. </w:t>
            </w:r>
          </w:p>
          <w:p w:rsidR="00B1609F" w:rsidRDefault="00B1609F">
            <w:pPr>
              <w:pStyle w:val="Textonotapie"/>
              <w:spacing w:before="120"/>
              <w:rPr>
                <w:rFonts w:ascii="Century Gothic" w:hAnsi="Century Gothic" w:cs="Arial"/>
                <w:sz w:val="10"/>
                <w:szCs w:val="10"/>
                <w:lang w:val="en-GB"/>
              </w:rPr>
            </w:pPr>
          </w:p>
          <w:p w:rsidR="00B1609F" w:rsidRDefault="00B1609F">
            <w:pPr>
              <w:pStyle w:val="Textonotapie"/>
              <w:spacing w:before="120"/>
              <w:rPr>
                <w:rFonts w:ascii="Century Gothic" w:hAnsi="Century Gothic" w:cs="Arial"/>
                <w:lang w:val="en-GB"/>
              </w:rPr>
            </w:pPr>
            <w:r>
              <w:rPr>
                <w:rFonts w:ascii="Century Gothic" w:hAnsi="Century Gothic" w:cs="Arial"/>
                <w:lang w:val="en-GB"/>
              </w:rPr>
              <w:t xml:space="preserve">6. Distinguishes changes in topic and infers the general meaning of television programs or other </w:t>
            </w:r>
            <w:proofErr w:type="spellStart"/>
            <w:r>
              <w:rPr>
                <w:rFonts w:ascii="Century Gothic" w:hAnsi="Century Gothic" w:cs="Arial"/>
                <w:lang w:val="en-GB"/>
              </w:rPr>
              <w:t>audiovisual</w:t>
            </w:r>
            <w:proofErr w:type="spellEnd"/>
            <w:r>
              <w:rPr>
                <w:rFonts w:ascii="Century Gothic" w:hAnsi="Century Gothic" w:cs="Arial"/>
                <w:lang w:val="en-GB"/>
              </w:rPr>
              <w:t xml:space="preserve"> material in which they </w:t>
            </w:r>
            <w:r>
              <w:rPr>
                <w:rFonts w:ascii="Century Gothic" w:hAnsi="Century Gothic" w:cs="Arial"/>
                <w:lang w:val="en-GB"/>
              </w:rPr>
              <w:lastRenderedPageBreak/>
              <w:t>are interested (e.g. where young or well-known people are interviewed about familiar topics (e.g. their favourite clothes, sports or music, etc.).</w:t>
            </w:r>
          </w:p>
        </w:tc>
      </w:tr>
    </w:tbl>
    <w:p w:rsidR="00B1609F" w:rsidRDefault="00B1609F" w:rsidP="00B1609F">
      <w:pPr>
        <w:numPr>
          <w:ilvl w:val="0"/>
          <w:numId w:val="4"/>
        </w:numPr>
        <w:tabs>
          <w:tab w:val="num" w:pos="360"/>
          <w:tab w:val="num" w:pos="720"/>
        </w:tabs>
        <w:spacing w:line="288" w:lineRule="auto"/>
        <w:ind w:left="720" w:hanging="720"/>
        <w:rPr>
          <w:rFonts w:ascii="Century Gothic" w:hAnsi="Century Gothic" w:cs="Tahoma"/>
          <w:b/>
          <w:color w:val="000000"/>
          <w:lang w:val="en-GB"/>
        </w:rPr>
      </w:pPr>
      <w:r>
        <w:rPr>
          <w:rFonts w:ascii="Century Gothic" w:hAnsi="Century Gothic" w:cs="Tahoma"/>
          <w:b/>
          <w:color w:val="000000"/>
          <w:lang w:val="en-GB"/>
        </w:rPr>
        <w:lastRenderedPageBreak/>
        <w:t>Unit Review and self-assessment</w:t>
      </w:r>
    </w:p>
    <w:p w:rsidR="00985D37" w:rsidRDefault="00985D37" w:rsidP="00985D37">
      <w:pPr>
        <w:shd w:val="clear" w:color="auto" w:fill="D9D9D9"/>
        <w:jc w:val="both"/>
        <w:rPr>
          <w:rFonts w:ascii="Century Gothic" w:hAnsi="Century Gothic" w:cs="Tahoma"/>
          <w:b/>
          <w:color w:val="5F5F5F"/>
          <w:sz w:val="28"/>
          <w:szCs w:val="28"/>
          <w:lang w:val="en-GB"/>
        </w:rPr>
      </w:pPr>
      <w:r>
        <w:rPr>
          <w:rFonts w:ascii="Century Gothic" w:hAnsi="Century Gothic" w:cs="Tahoma"/>
          <w:b/>
          <w:color w:val="5F5F5F"/>
          <w:sz w:val="28"/>
          <w:szCs w:val="28"/>
          <w:lang w:val="en-GB"/>
        </w:rPr>
        <w:t xml:space="preserve">. </w:t>
      </w:r>
      <w:bookmarkStart w:id="1" w:name="EVALUACIÓN_"/>
      <w:bookmarkStart w:id="2" w:name="EVALUACIÓN"/>
      <w:r>
        <w:rPr>
          <w:rFonts w:ascii="Century Gothic" w:hAnsi="Century Gothic" w:cs="Tahoma"/>
          <w:b/>
          <w:color w:val="5F5F5F"/>
          <w:sz w:val="28"/>
          <w:szCs w:val="28"/>
          <w:lang w:val="en-GB"/>
        </w:rPr>
        <w:t>EVALUATION</w:t>
      </w:r>
      <w:bookmarkEnd w:id="1"/>
      <w:bookmarkEnd w:id="2"/>
    </w:p>
    <w:p w:rsidR="00985D37" w:rsidRDefault="00985D37" w:rsidP="00985D37">
      <w:pPr>
        <w:jc w:val="both"/>
        <w:rPr>
          <w:rFonts w:ascii="Century Gothic" w:hAnsi="Century Gothic" w:cs="Tahoma"/>
          <w:b/>
          <w:color w:val="0D2B3E"/>
          <w:sz w:val="10"/>
          <w:szCs w:val="10"/>
          <w:highlight w:val="yellow"/>
          <w:lang w:val="en-GB"/>
        </w:rPr>
      </w:pPr>
    </w:p>
    <w:p w:rsidR="00985D37" w:rsidRDefault="00985D37" w:rsidP="00985D37">
      <w:pPr>
        <w:tabs>
          <w:tab w:val="num" w:pos="360"/>
        </w:tabs>
        <w:autoSpaceDE w:val="0"/>
        <w:autoSpaceDN w:val="0"/>
        <w:adjustRightInd w:val="0"/>
        <w:ind w:right="-79"/>
        <w:jc w:val="both"/>
        <w:rPr>
          <w:rFonts w:ascii="Century Gothic" w:hAnsi="Century Gothic" w:cs="Tahoma"/>
          <w:sz w:val="22"/>
          <w:szCs w:val="22"/>
          <w:lang w:val="en-GB"/>
        </w:rPr>
      </w:pPr>
    </w:p>
    <w:p w:rsidR="00985D37" w:rsidRDefault="00985D37" w:rsidP="00985D37">
      <w:pPr>
        <w:tabs>
          <w:tab w:val="num" w:pos="360"/>
        </w:tabs>
        <w:autoSpaceDE w:val="0"/>
        <w:autoSpaceDN w:val="0"/>
        <w:adjustRightInd w:val="0"/>
        <w:ind w:right="-79"/>
        <w:jc w:val="both"/>
        <w:rPr>
          <w:rFonts w:ascii="Century Gothic" w:hAnsi="Century Gothic" w:cs="Tahoma"/>
          <w:lang w:val="en-GB"/>
        </w:rPr>
      </w:pPr>
      <w:r>
        <w:rPr>
          <w:rFonts w:ascii="Century Gothic" w:hAnsi="Century Gothic" w:cs="Tahoma"/>
          <w:lang w:val="en-GB"/>
        </w:rPr>
        <w:tab/>
        <w:t>The assessment of the students' learning process will be continuous and global, and will bear in mind the student's progress in all areas.</w:t>
      </w:r>
    </w:p>
    <w:p w:rsidR="00985D37" w:rsidRDefault="00985D37" w:rsidP="00985D37">
      <w:pPr>
        <w:tabs>
          <w:tab w:val="num" w:pos="360"/>
        </w:tabs>
        <w:autoSpaceDE w:val="0"/>
        <w:autoSpaceDN w:val="0"/>
        <w:adjustRightInd w:val="0"/>
        <w:ind w:right="-79"/>
        <w:jc w:val="both"/>
        <w:rPr>
          <w:rFonts w:ascii="Century Gothic" w:hAnsi="Century Gothic" w:cs="Tahoma"/>
          <w:lang w:val="en-GB"/>
        </w:rPr>
      </w:pPr>
      <w:r>
        <w:rPr>
          <w:rFonts w:ascii="Century Gothic" w:hAnsi="Century Gothic" w:cs="Tahoma"/>
          <w:lang w:val="en-GB"/>
        </w:rPr>
        <w:tab/>
      </w:r>
    </w:p>
    <w:p w:rsidR="00985D37" w:rsidRDefault="00985D37" w:rsidP="00985D37">
      <w:pPr>
        <w:jc w:val="both"/>
        <w:rPr>
          <w:rFonts w:ascii="Century Gothic" w:hAnsi="Century Gothic" w:cs="Tahoma"/>
          <w:b/>
          <w:color w:val="5F5F5F"/>
          <w:lang w:val="en-GB"/>
        </w:rPr>
      </w:pPr>
      <w:proofErr w:type="gramStart"/>
      <w:r>
        <w:rPr>
          <w:rFonts w:ascii="Century Gothic" w:hAnsi="Century Gothic" w:cs="Tahoma"/>
          <w:b/>
          <w:color w:val="5F5F5F"/>
          <w:lang w:val="en-GB"/>
        </w:rPr>
        <w:t>6.A</w:t>
      </w:r>
      <w:proofErr w:type="gramEnd"/>
      <w:r>
        <w:rPr>
          <w:rFonts w:ascii="Century Gothic" w:hAnsi="Century Gothic" w:cs="Tahoma"/>
          <w:b/>
          <w:color w:val="5F5F5F"/>
          <w:lang w:val="en-GB"/>
        </w:rPr>
        <w:t>) EVALUATION CRITERIA AND LEARNING OUTCOMES</w:t>
      </w:r>
    </w:p>
    <w:p w:rsidR="00985D37" w:rsidRDefault="00985D37" w:rsidP="00985D37">
      <w:pPr>
        <w:jc w:val="both"/>
        <w:rPr>
          <w:rFonts w:ascii="Century Gothic" w:hAnsi="Century Gothic" w:cs="Tahoma"/>
          <w:b/>
          <w:color w:val="0D2B3E"/>
          <w:sz w:val="10"/>
          <w:szCs w:val="10"/>
          <w:highlight w:val="green"/>
          <w:lang w:val="en-GB"/>
        </w:rPr>
      </w:pPr>
    </w:p>
    <w:p w:rsidR="00985D37" w:rsidRDefault="00985D37" w:rsidP="00985D37">
      <w:pPr>
        <w:tabs>
          <w:tab w:val="num" w:pos="360"/>
        </w:tabs>
        <w:autoSpaceDE w:val="0"/>
        <w:autoSpaceDN w:val="0"/>
        <w:adjustRightInd w:val="0"/>
        <w:ind w:right="-79"/>
        <w:jc w:val="both"/>
        <w:rPr>
          <w:rFonts w:ascii="Century Gothic" w:hAnsi="Century Gothic" w:cs="Tahoma"/>
          <w:sz w:val="22"/>
          <w:szCs w:val="22"/>
          <w:lang w:val="en-GB"/>
        </w:rPr>
      </w:pPr>
      <w:r>
        <w:rPr>
          <w:rFonts w:ascii="Century Gothic" w:hAnsi="Century Gothic" w:cs="Tahoma"/>
          <w:lang w:val="en-GB"/>
        </w:rPr>
        <w:tab/>
        <w:t xml:space="preserve">The </w:t>
      </w:r>
      <w:r>
        <w:rPr>
          <w:rFonts w:ascii="Century Gothic" w:hAnsi="Century Gothic" w:cs="Tahoma"/>
          <w:b/>
          <w:lang w:val="en-GB"/>
        </w:rPr>
        <w:t>Evaluation criteria</w:t>
      </w:r>
      <w:r>
        <w:rPr>
          <w:rFonts w:ascii="Century Gothic" w:hAnsi="Century Gothic" w:cs="Tahoma"/>
          <w:lang w:val="en-GB"/>
        </w:rPr>
        <w:t xml:space="preserve"> are specific references used to assess the students' learning process. They describe whatever it is that must be valued and that students must achieve, both in terms of knowledge and in competences; they respond to what is aimed to achieve in each area.</w:t>
      </w:r>
    </w:p>
    <w:p w:rsidR="00985D37" w:rsidRDefault="00985D37" w:rsidP="00985D37">
      <w:pPr>
        <w:tabs>
          <w:tab w:val="num" w:pos="360"/>
        </w:tabs>
        <w:autoSpaceDE w:val="0"/>
        <w:autoSpaceDN w:val="0"/>
        <w:adjustRightInd w:val="0"/>
        <w:ind w:right="-79"/>
        <w:jc w:val="both"/>
        <w:rPr>
          <w:rFonts w:ascii="Century Gothic" w:hAnsi="Century Gothic" w:cs="Tahoma"/>
          <w:sz w:val="10"/>
          <w:szCs w:val="10"/>
          <w:highlight w:val="green"/>
          <w:lang w:val="en-GB"/>
        </w:rPr>
      </w:pPr>
    </w:p>
    <w:p w:rsidR="00985D37" w:rsidRDefault="00985D37" w:rsidP="00985D37">
      <w:pPr>
        <w:tabs>
          <w:tab w:val="num" w:pos="360"/>
        </w:tabs>
        <w:autoSpaceDE w:val="0"/>
        <w:autoSpaceDN w:val="0"/>
        <w:adjustRightInd w:val="0"/>
        <w:ind w:right="-79"/>
        <w:jc w:val="both"/>
        <w:rPr>
          <w:rFonts w:ascii="Century Gothic" w:hAnsi="Century Gothic" w:cs="Tahoma"/>
          <w:sz w:val="22"/>
          <w:szCs w:val="22"/>
          <w:lang w:val="en-GB"/>
        </w:rPr>
      </w:pPr>
      <w:r>
        <w:rPr>
          <w:rFonts w:ascii="Century Gothic" w:hAnsi="Century Gothic" w:cs="Tahoma"/>
          <w:lang w:val="en-GB"/>
        </w:rPr>
        <w:t>These criteria, for the whole stage of Primary Education, are clearly detailed in paragraph 4 of this document.</w:t>
      </w:r>
    </w:p>
    <w:p w:rsidR="00985D37" w:rsidRDefault="00985D37" w:rsidP="00985D37">
      <w:pPr>
        <w:jc w:val="both"/>
        <w:rPr>
          <w:rFonts w:ascii="Century Gothic" w:hAnsi="Century Gothic" w:cs="Tahoma"/>
          <w:b/>
          <w:sz w:val="10"/>
          <w:szCs w:val="10"/>
          <w:highlight w:val="green"/>
          <w:lang w:val="en-GB"/>
        </w:rPr>
      </w:pPr>
    </w:p>
    <w:p w:rsidR="00985D37" w:rsidRDefault="00985D37" w:rsidP="00985D37">
      <w:pPr>
        <w:tabs>
          <w:tab w:val="num" w:pos="360"/>
        </w:tabs>
        <w:autoSpaceDE w:val="0"/>
        <w:autoSpaceDN w:val="0"/>
        <w:adjustRightInd w:val="0"/>
        <w:ind w:right="-79"/>
        <w:jc w:val="both"/>
        <w:rPr>
          <w:rFonts w:ascii="Century Gothic" w:hAnsi="Century Gothic" w:cs="Tahoma"/>
          <w:sz w:val="22"/>
          <w:szCs w:val="22"/>
          <w:lang w:val="en-GB"/>
        </w:rPr>
      </w:pPr>
      <w:r>
        <w:rPr>
          <w:rFonts w:ascii="Century Gothic" w:hAnsi="Century Gothic" w:cs="Tahoma"/>
          <w:lang w:val="en-GB"/>
        </w:rPr>
        <w:t>These evaluation criteria are specified through the</w:t>
      </w:r>
      <w:r>
        <w:rPr>
          <w:rFonts w:ascii="Century Gothic" w:hAnsi="Century Gothic" w:cs="Tahoma"/>
          <w:b/>
          <w:lang w:val="en-GB"/>
        </w:rPr>
        <w:t xml:space="preserve"> Learning outcomes</w:t>
      </w:r>
      <w:r>
        <w:rPr>
          <w:rFonts w:ascii="Century Gothic" w:hAnsi="Century Gothic" w:cs="Tahoma"/>
          <w:lang w:val="en-GB"/>
        </w:rPr>
        <w:t>, which allow defining the learning results, and specifying the knowledge students must achieve in each case.</w:t>
      </w:r>
    </w:p>
    <w:p w:rsidR="00985D37" w:rsidRDefault="00985D37" w:rsidP="00985D37">
      <w:pPr>
        <w:jc w:val="both"/>
        <w:rPr>
          <w:rFonts w:ascii="Century Gothic" w:hAnsi="Century Gothic" w:cs="Tahoma"/>
          <w:b/>
          <w:color w:val="0D2B3E"/>
          <w:lang w:val="en-GB"/>
        </w:rPr>
      </w:pPr>
    </w:p>
    <w:p w:rsidR="00985D37" w:rsidRDefault="00985D37" w:rsidP="00985D37">
      <w:pPr>
        <w:tabs>
          <w:tab w:val="num" w:pos="360"/>
        </w:tabs>
        <w:autoSpaceDE w:val="0"/>
        <w:autoSpaceDN w:val="0"/>
        <w:adjustRightInd w:val="0"/>
        <w:ind w:left="357" w:right="-79"/>
        <w:jc w:val="both"/>
        <w:rPr>
          <w:rFonts w:ascii="Century Gothic" w:hAnsi="Century Gothic" w:cs="Tahoma"/>
          <w:sz w:val="2"/>
          <w:szCs w:val="2"/>
          <w:lang w:val="en-GB"/>
        </w:rPr>
      </w:pPr>
    </w:p>
    <w:p w:rsidR="00985D37" w:rsidRDefault="00985D37" w:rsidP="00985D37">
      <w:pPr>
        <w:jc w:val="both"/>
        <w:rPr>
          <w:rFonts w:ascii="Century Gothic" w:hAnsi="Century Gothic" w:cs="Tahoma"/>
          <w:b/>
          <w:color w:val="5F5F5F"/>
          <w:lang w:val="en-GB"/>
        </w:rPr>
      </w:pPr>
    </w:p>
    <w:p w:rsidR="00985D37" w:rsidRDefault="00985D37" w:rsidP="00985D37">
      <w:pPr>
        <w:jc w:val="both"/>
        <w:rPr>
          <w:rFonts w:ascii="Century Gothic" w:hAnsi="Century Gothic" w:cs="Tahoma"/>
          <w:b/>
          <w:color w:val="5F5F5F"/>
          <w:lang w:val="en-GB"/>
        </w:rPr>
      </w:pPr>
      <w:proofErr w:type="gramStart"/>
      <w:r>
        <w:rPr>
          <w:rFonts w:ascii="Century Gothic" w:hAnsi="Century Gothic" w:cs="Tahoma"/>
          <w:b/>
          <w:color w:val="5F5F5F"/>
          <w:lang w:val="en-GB"/>
        </w:rPr>
        <w:t>6.B</w:t>
      </w:r>
      <w:proofErr w:type="gramEnd"/>
      <w:r>
        <w:rPr>
          <w:rFonts w:ascii="Century Gothic" w:hAnsi="Century Gothic" w:cs="Tahoma"/>
          <w:b/>
          <w:color w:val="5F5F5F"/>
          <w:lang w:val="en-GB"/>
        </w:rPr>
        <w:t xml:space="preserve">) </w:t>
      </w:r>
      <w:r>
        <w:rPr>
          <w:rFonts w:ascii="Tahoma" w:eastAsia="Verdana" w:hAnsi="Tahoma" w:cs="Tahoma"/>
          <w:b/>
          <w:color w:val="0D2B3E"/>
          <w:lang w:val="en-GB"/>
        </w:rPr>
        <w:t xml:space="preserve"> </w:t>
      </w:r>
      <w:r>
        <w:rPr>
          <w:rFonts w:ascii="Century Gothic" w:hAnsi="Century Gothic" w:cs="Tahoma"/>
          <w:b/>
          <w:color w:val="5F5F5F"/>
          <w:lang w:val="en-GB"/>
        </w:rPr>
        <w:t>EVALUATION RESOURCES</w:t>
      </w:r>
    </w:p>
    <w:p w:rsidR="00985D37" w:rsidRDefault="00985D37" w:rsidP="00985D37">
      <w:pPr>
        <w:jc w:val="both"/>
        <w:rPr>
          <w:rFonts w:ascii="Century Gothic" w:hAnsi="Century Gothic" w:cs="Tahoma"/>
          <w:b/>
          <w:color w:val="0D2B3E"/>
          <w:sz w:val="16"/>
          <w:szCs w:val="16"/>
          <w:highlight w:val="yellow"/>
          <w:lang w:val="en-GB"/>
        </w:rPr>
      </w:pPr>
    </w:p>
    <w:p w:rsidR="00985D37" w:rsidRDefault="00985D37" w:rsidP="00985D37">
      <w:pPr>
        <w:ind w:firstLine="284"/>
        <w:jc w:val="both"/>
        <w:rPr>
          <w:rFonts w:ascii="Century Gothic" w:hAnsi="Century Gothic" w:cs="Tahoma"/>
          <w:sz w:val="22"/>
          <w:szCs w:val="22"/>
          <w:lang w:val="en-GB"/>
        </w:rPr>
      </w:pPr>
      <w:r>
        <w:rPr>
          <w:rFonts w:ascii="Century Gothic" w:hAnsi="Century Gothic" w:cs="Tahoma"/>
          <w:lang w:val="en-GB"/>
        </w:rPr>
        <w:t xml:space="preserve">Evaluation in </w:t>
      </w:r>
      <w:r>
        <w:rPr>
          <w:rFonts w:ascii="Century Gothic" w:hAnsi="Century Gothic" w:cs="Tahoma"/>
          <w:i/>
          <w:lang w:val="en-GB"/>
        </w:rPr>
        <w:t>Tiger Tales</w:t>
      </w:r>
      <w:r>
        <w:rPr>
          <w:rFonts w:ascii="Century Gothic" w:hAnsi="Century Gothic" w:cs="Tahoma"/>
          <w:lang w:val="en-GB"/>
        </w:rPr>
        <w:t xml:space="preserve"> is developed appropriately at each stage of the course. The evaluation material is designed to check achievements </w:t>
      </w:r>
      <w:r>
        <w:rPr>
          <w:rFonts w:ascii="Century Gothic" w:hAnsi="Century Gothic" w:cs="Tahoma"/>
          <w:lang w:val="en-GB"/>
        </w:rPr>
        <w:lastRenderedPageBreak/>
        <w:t xml:space="preserve">in teaching and </w:t>
      </w:r>
      <w:proofErr w:type="gramStart"/>
      <w:r>
        <w:rPr>
          <w:rFonts w:ascii="Century Gothic" w:hAnsi="Century Gothic" w:cs="Tahoma"/>
          <w:lang w:val="en-GB"/>
        </w:rPr>
        <w:t>learning,</w:t>
      </w:r>
      <w:proofErr w:type="gramEnd"/>
      <w:r>
        <w:rPr>
          <w:rFonts w:ascii="Century Gothic" w:hAnsi="Century Gothic" w:cs="Tahoma"/>
          <w:lang w:val="en-GB"/>
        </w:rPr>
        <w:t xml:space="preserve"> identify pupils’ needs and provide the opportunity for self-assessment.</w:t>
      </w:r>
    </w:p>
    <w:p w:rsidR="00985D37" w:rsidRDefault="00985D37" w:rsidP="00985D37">
      <w:pPr>
        <w:rPr>
          <w:rFonts w:ascii="Century Gothic" w:hAnsi="Century Gothic" w:cs="Tahoma"/>
          <w:sz w:val="8"/>
          <w:szCs w:val="8"/>
          <w:lang w:val="en-GB"/>
        </w:rPr>
      </w:pPr>
    </w:p>
    <w:p w:rsidR="00985D37" w:rsidRDefault="00985D37" w:rsidP="00985D37">
      <w:pPr>
        <w:ind w:left="567" w:hanging="283"/>
        <w:jc w:val="both"/>
        <w:rPr>
          <w:rFonts w:ascii="Century Gothic" w:hAnsi="Century Gothic" w:cs="Tahoma"/>
          <w:b/>
          <w:color w:val="5F5F5F"/>
          <w:sz w:val="22"/>
          <w:szCs w:val="22"/>
          <w:lang w:val="en-GB"/>
        </w:rPr>
      </w:pPr>
      <w:r>
        <w:rPr>
          <w:rFonts w:ascii="Century Gothic" w:hAnsi="Century Gothic" w:cs="Tahoma"/>
          <w:b/>
          <w:color w:val="5F5F5F"/>
          <w:lang w:val="en-GB"/>
        </w:rPr>
        <w:t>Informal evaluation</w:t>
      </w:r>
    </w:p>
    <w:p w:rsidR="00985D37" w:rsidRDefault="00985D37" w:rsidP="00985D37">
      <w:pPr>
        <w:ind w:left="567" w:hanging="283"/>
        <w:jc w:val="both"/>
        <w:rPr>
          <w:rFonts w:ascii="Century Gothic" w:hAnsi="Century Gothic" w:cs="Tahoma"/>
          <w:b/>
          <w:color w:val="5F5F5F"/>
          <w:sz w:val="10"/>
          <w:szCs w:val="10"/>
          <w:lang w:val="en-GB"/>
        </w:rPr>
      </w:pP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sz w:val="22"/>
          <w:szCs w:val="22"/>
          <w:lang w:val="en-GB"/>
        </w:rPr>
      </w:pPr>
      <w:r>
        <w:rPr>
          <w:rFonts w:ascii="Century Gothic" w:hAnsi="Century Gothic" w:cs="Tahoma"/>
          <w:lang w:val="en-GB"/>
        </w:rPr>
        <w:t>Teacher’s evaluation of the unit</w:t>
      </w: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lang w:val="en-GB"/>
        </w:rPr>
      </w:pPr>
      <w:r>
        <w:rPr>
          <w:rFonts w:ascii="Century Gothic" w:hAnsi="Century Gothic" w:cs="Tahoma"/>
          <w:i/>
          <w:lang w:val="en-GB"/>
        </w:rPr>
        <w:t>Progress Journal</w:t>
      </w:r>
      <w:r>
        <w:rPr>
          <w:rFonts w:ascii="Century Gothic" w:hAnsi="Century Gothic" w:cs="Tahoma"/>
          <w:lang w:val="en-GB"/>
        </w:rPr>
        <w:t xml:space="preserve"> activities. </w:t>
      </w: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lang w:val="en-GB"/>
        </w:rPr>
      </w:pPr>
      <w:r>
        <w:rPr>
          <w:rFonts w:ascii="Century Gothic" w:hAnsi="Century Gothic" w:cs="Tahoma"/>
          <w:i/>
          <w:lang w:val="en-GB"/>
        </w:rPr>
        <w:t xml:space="preserve">Unit Review </w:t>
      </w:r>
      <w:r>
        <w:rPr>
          <w:rFonts w:ascii="Century Gothic" w:hAnsi="Century Gothic" w:cs="Tahoma"/>
          <w:lang w:val="en-GB"/>
        </w:rPr>
        <w:t>sections at the end of every unit in the Activity Book</w:t>
      </w:r>
    </w:p>
    <w:p w:rsidR="00985D37" w:rsidRDefault="00985D37" w:rsidP="00985D37">
      <w:pPr>
        <w:ind w:left="567" w:hanging="283"/>
        <w:rPr>
          <w:rFonts w:ascii="Century Gothic" w:hAnsi="Century Gothic" w:cs="Tahoma"/>
          <w:sz w:val="8"/>
          <w:szCs w:val="8"/>
          <w:highlight w:val="yellow"/>
          <w:lang w:val="en-GB"/>
        </w:rPr>
      </w:pPr>
    </w:p>
    <w:p w:rsidR="00985D37" w:rsidRDefault="00985D37" w:rsidP="00985D37">
      <w:pPr>
        <w:ind w:left="567" w:hanging="283"/>
        <w:jc w:val="both"/>
        <w:rPr>
          <w:rFonts w:ascii="Century Gothic" w:hAnsi="Century Gothic" w:cs="Tahoma"/>
          <w:b/>
          <w:color w:val="5F5F5F"/>
          <w:sz w:val="22"/>
          <w:szCs w:val="22"/>
          <w:highlight w:val="yellow"/>
          <w:lang w:val="en-GB"/>
        </w:rPr>
      </w:pPr>
    </w:p>
    <w:p w:rsidR="00985D37" w:rsidRDefault="00985D37" w:rsidP="00985D37">
      <w:pPr>
        <w:ind w:left="567" w:hanging="283"/>
        <w:jc w:val="both"/>
        <w:rPr>
          <w:rFonts w:ascii="Century Gothic" w:hAnsi="Century Gothic" w:cs="Tahoma"/>
          <w:b/>
          <w:color w:val="5F5F5F"/>
          <w:lang w:val="en-GB"/>
        </w:rPr>
      </w:pPr>
      <w:r>
        <w:rPr>
          <w:rFonts w:ascii="Century Gothic" w:hAnsi="Century Gothic" w:cs="Tahoma"/>
          <w:b/>
          <w:color w:val="5F5F5F"/>
          <w:lang w:val="en-GB"/>
        </w:rPr>
        <w:t>Formal evaluation</w:t>
      </w:r>
    </w:p>
    <w:p w:rsidR="00985D37" w:rsidRDefault="00985D37" w:rsidP="00985D37">
      <w:pPr>
        <w:ind w:left="567" w:hanging="283"/>
        <w:jc w:val="both"/>
        <w:rPr>
          <w:rFonts w:ascii="Century Gothic" w:hAnsi="Century Gothic" w:cs="Tahoma"/>
          <w:b/>
          <w:color w:val="5F5F5F"/>
          <w:sz w:val="10"/>
          <w:szCs w:val="10"/>
          <w:lang w:val="en-GB"/>
        </w:rPr>
      </w:pP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sz w:val="22"/>
          <w:szCs w:val="22"/>
          <w:lang w:val="en-GB"/>
        </w:rPr>
      </w:pPr>
      <w:r>
        <w:rPr>
          <w:rFonts w:ascii="Century Gothic" w:hAnsi="Century Gothic" w:cs="Tahoma"/>
          <w:lang w:val="en-GB"/>
        </w:rPr>
        <w:t xml:space="preserve">Key Competence Diagnostic Test, </w:t>
      </w: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lang w:val="en-GB"/>
        </w:rPr>
      </w:pPr>
      <w:r>
        <w:rPr>
          <w:rFonts w:ascii="Century Gothic" w:hAnsi="Century Gothic" w:cs="Tahoma"/>
          <w:lang w:val="en-GB"/>
        </w:rPr>
        <w:t xml:space="preserve">Standard-, Low- and High-level Unit Tests, </w:t>
      </w: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lang w:val="en-GB"/>
        </w:rPr>
      </w:pPr>
      <w:r>
        <w:rPr>
          <w:rFonts w:ascii="Century Gothic" w:hAnsi="Century Gothic" w:cs="Tahoma"/>
          <w:lang w:val="en-GB"/>
        </w:rPr>
        <w:t xml:space="preserve">Standard-, Low- and High-level Term Tests, </w:t>
      </w: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lang w:val="en-GB"/>
        </w:rPr>
      </w:pPr>
      <w:r>
        <w:rPr>
          <w:rFonts w:ascii="Century Gothic" w:hAnsi="Century Gothic" w:cs="Tahoma"/>
          <w:lang w:val="en-GB"/>
        </w:rPr>
        <w:t xml:space="preserve">Standard-, Low- and High-level End-of-year Test. </w:t>
      </w: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lang w:val="en-GB"/>
        </w:rPr>
      </w:pPr>
      <w:r>
        <w:rPr>
          <w:rFonts w:ascii="Century Gothic" w:hAnsi="Century Gothic" w:cs="Tahoma"/>
          <w:lang w:val="en-GB"/>
        </w:rPr>
        <w:t>Test builder component which allows teachers to construct their own tests</w:t>
      </w:r>
    </w:p>
    <w:p w:rsidR="00985D37" w:rsidRDefault="00985D37" w:rsidP="00985D37">
      <w:pPr>
        <w:ind w:left="567" w:hanging="283"/>
        <w:rPr>
          <w:rFonts w:ascii="Century Gothic" w:hAnsi="Century Gothic" w:cs="Tahoma"/>
          <w:sz w:val="20"/>
          <w:szCs w:val="20"/>
          <w:highlight w:val="yellow"/>
          <w:lang w:val="en-GB"/>
        </w:rPr>
      </w:pPr>
    </w:p>
    <w:p w:rsidR="00985D37" w:rsidRDefault="00985D37" w:rsidP="00985D37">
      <w:pPr>
        <w:ind w:left="567" w:hanging="283"/>
        <w:jc w:val="both"/>
        <w:rPr>
          <w:rFonts w:ascii="Century Gothic" w:hAnsi="Century Gothic" w:cs="Tahoma"/>
          <w:b/>
          <w:color w:val="5F5F5F"/>
          <w:sz w:val="22"/>
          <w:szCs w:val="22"/>
          <w:lang w:val="en-GB"/>
        </w:rPr>
      </w:pPr>
      <w:r>
        <w:rPr>
          <w:rFonts w:ascii="Century Gothic" w:hAnsi="Century Gothic" w:cs="Tahoma"/>
          <w:b/>
          <w:color w:val="5F5F5F"/>
          <w:lang w:val="en-GB"/>
        </w:rPr>
        <w:t>Self-evaluation</w:t>
      </w:r>
    </w:p>
    <w:p w:rsidR="00985D37" w:rsidRDefault="00985D37" w:rsidP="00985D37">
      <w:pPr>
        <w:ind w:left="567" w:hanging="283"/>
        <w:jc w:val="both"/>
        <w:rPr>
          <w:rFonts w:ascii="Century Gothic" w:hAnsi="Century Gothic" w:cs="Tahoma"/>
          <w:b/>
          <w:color w:val="5F5F5F"/>
          <w:sz w:val="10"/>
          <w:szCs w:val="10"/>
          <w:highlight w:val="yellow"/>
          <w:lang w:val="en-GB"/>
        </w:rPr>
      </w:pP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sz w:val="22"/>
          <w:szCs w:val="22"/>
          <w:lang w:val="en-GB"/>
        </w:rPr>
      </w:pPr>
      <w:r>
        <w:rPr>
          <w:rFonts w:ascii="Century Gothic" w:hAnsi="Century Gothic" w:cs="Tahoma"/>
          <w:lang w:val="en-GB"/>
        </w:rPr>
        <w:t xml:space="preserve">Self-assessment activity of the </w:t>
      </w:r>
      <w:r>
        <w:rPr>
          <w:rFonts w:ascii="Century Gothic" w:hAnsi="Century Gothic" w:cs="Tahoma"/>
          <w:i/>
          <w:lang w:val="en-GB"/>
        </w:rPr>
        <w:t>Unit reviews</w:t>
      </w:r>
      <w:r>
        <w:rPr>
          <w:rFonts w:ascii="Century Gothic" w:hAnsi="Century Gothic" w:cs="Tahoma"/>
          <w:lang w:val="en-GB"/>
        </w:rPr>
        <w:t xml:space="preserve"> at the end of every unit in the Activity Book.</w:t>
      </w:r>
      <w:r>
        <w:rPr>
          <w:rFonts w:ascii="Century Gothic" w:hAnsi="Century Gothic" w:cs="Tahoma"/>
          <w:lang w:val="en-GB"/>
        </w:rPr>
        <w:tab/>
      </w: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lang w:val="en-GB"/>
        </w:rPr>
      </w:pPr>
      <w:r>
        <w:rPr>
          <w:rFonts w:ascii="Century Gothic" w:hAnsi="Century Gothic" w:cs="Tahoma"/>
          <w:lang w:val="en-GB"/>
        </w:rPr>
        <w:t xml:space="preserve">In the </w:t>
      </w:r>
      <w:r>
        <w:rPr>
          <w:rFonts w:ascii="Century Gothic" w:hAnsi="Century Gothic" w:cs="Tahoma"/>
          <w:i/>
          <w:lang w:val="en-GB"/>
        </w:rPr>
        <w:t>Progress Journal</w:t>
      </w:r>
      <w:r>
        <w:rPr>
          <w:rFonts w:ascii="Century Gothic" w:hAnsi="Century Gothic" w:cs="Tahoma"/>
          <w:lang w:val="en-GB"/>
        </w:rPr>
        <w:t xml:space="preserve"> pupils have an opportunity to </w:t>
      </w:r>
      <w:proofErr w:type="spellStart"/>
      <w:r>
        <w:rPr>
          <w:rFonts w:ascii="Century Gothic" w:hAnsi="Century Gothic" w:cs="Tahoma"/>
          <w:lang w:val="en-GB"/>
        </w:rPr>
        <w:t>self assess</w:t>
      </w:r>
      <w:proofErr w:type="spellEnd"/>
      <w:r>
        <w:rPr>
          <w:rFonts w:ascii="Century Gothic" w:hAnsi="Century Gothic" w:cs="Tahoma"/>
          <w:lang w:val="en-GB"/>
        </w:rPr>
        <w:t xml:space="preserve"> their learning of key vocabulary in the </w:t>
      </w:r>
      <w:proofErr w:type="gramStart"/>
      <w:r>
        <w:rPr>
          <w:rFonts w:ascii="Century Gothic" w:hAnsi="Century Gothic" w:cs="Tahoma"/>
          <w:lang w:val="en-GB"/>
        </w:rPr>
        <w:t>unit.</w:t>
      </w:r>
      <w:proofErr w:type="gramEnd"/>
    </w:p>
    <w:p w:rsidR="00985D37" w:rsidRDefault="00985D37" w:rsidP="00985D37">
      <w:pPr>
        <w:ind w:left="567" w:hanging="283"/>
        <w:jc w:val="both"/>
        <w:rPr>
          <w:rFonts w:ascii="Century Gothic" w:hAnsi="Century Gothic" w:cs="Tahoma"/>
          <w:b/>
          <w:color w:val="0D2B3E"/>
          <w:sz w:val="20"/>
          <w:szCs w:val="20"/>
          <w:highlight w:val="yellow"/>
          <w:lang w:val="en-GB"/>
        </w:rPr>
      </w:pPr>
    </w:p>
    <w:p w:rsidR="00985D37" w:rsidRDefault="00985D37" w:rsidP="00985D37">
      <w:pPr>
        <w:jc w:val="both"/>
        <w:rPr>
          <w:rFonts w:ascii="Century Gothic" w:hAnsi="Century Gothic" w:cs="Tahoma"/>
          <w:b/>
          <w:color w:val="0D2B3E"/>
          <w:sz w:val="10"/>
          <w:szCs w:val="10"/>
          <w:highlight w:val="yellow"/>
          <w:lang w:val="en-GB"/>
        </w:rPr>
      </w:pPr>
    </w:p>
    <w:p w:rsidR="00985D37" w:rsidRDefault="00985D37" w:rsidP="00985D37">
      <w:pPr>
        <w:ind w:left="567" w:hanging="283"/>
        <w:jc w:val="both"/>
        <w:rPr>
          <w:rFonts w:ascii="Century Gothic" w:hAnsi="Century Gothic" w:cs="Tahoma"/>
          <w:b/>
          <w:color w:val="5F5F5F"/>
          <w:sz w:val="22"/>
          <w:szCs w:val="22"/>
          <w:lang w:val="en-GB"/>
        </w:rPr>
      </w:pPr>
      <w:r>
        <w:rPr>
          <w:rFonts w:ascii="Century Gothic" w:hAnsi="Century Gothic" w:cs="Tahoma"/>
          <w:b/>
          <w:color w:val="5F5F5F"/>
          <w:lang w:val="en-GB"/>
        </w:rPr>
        <w:t xml:space="preserve">Rubrics </w:t>
      </w:r>
    </w:p>
    <w:p w:rsidR="00985D37" w:rsidRDefault="00985D37" w:rsidP="00985D37">
      <w:pPr>
        <w:jc w:val="both"/>
        <w:rPr>
          <w:rFonts w:ascii="Century Gothic" w:hAnsi="Century Gothic" w:cs="Tahoma"/>
          <w:b/>
          <w:color w:val="5F5F5F"/>
          <w:sz w:val="10"/>
          <w:szCs w:val="10"/>
          <w:lang w:val="en-GB"/>
        </w:rPr>
      </w:pP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sz w:val="22"/>
          <w:szCs w:val="22"/>
          <w:lang w:val="en-GB"/>
        </w:rPr>
      </w:pPr>
      <w:r>
        <w:rPr>
          <w:rFonts w:ascii="Century Gothic" w:hAnsi="Century Gothic" w:cs="Tahoma"/>
          <w:i/>
          <w:lang w:val="en-GB"/>
        </w:rPr>
        <w:t>Tiger Skills Trainer</w:t>
      </w:r>
      <w:r>
        <w:rPr>
          <w:rFonts w:ascii="Century Gothic" w:hAnsi="Century Gothic" w:cs="Tahoma"/>
          <w:lang w:val="en-GB"/>
        </w:rPr>
        <w:t xml:space="preserve"> Rubrics</w:t>
      </w:r>
    </w:p>
    <w:p w:rsidR="00985D37" w:rsidRDefault="00985D37" w:rsidP="00985D37">
      <w:pPr>
        <w:numPr>
          <w:ilvl w:val="0"/>
          <w:numId w:val="4"/>
        </w:numPr>
        <w:tabs>
          <w:tab w:val="num" w:pos="360"/>
          <w:tab w:val="left" w:pos="720"/>
        </w:tabs>
        <w:autoSpaceDE w:val="0"/>
        <w:autoSpaceDN w:val="0"/>
        <w:adjustRightInd w:val="0"/>
        <w:ind w:left="567" w:right="-81" w:hanging="283"/>
        <w:jc w:val="both"/>
        <w:rPr>
          <w:rFonts w:ascii="Century Gothic" w:hAnsi="Century Gothic" w:cs="Tahoma"/>
          <w:i/>
          <w:lang w:val="en-GB"/>
        </w:rPr>
      </w:pPr>
      <w:r>
        <w:rPr>
          <w:rFonts w:ascii="Century Gothic" w:hAnsi="Century Gothic" w:cs="Tahoma"/>
          <w:i/>
          <w:lang w:val="en-GB"/>
        </w:rPr>
        <w:t>Macmillan Rubrics Generator</w:t>
      </w:r>
    </w:p>
    <w:p w:rsidR="00985D37" w:rsidRDefault="00985D37" w:rsidP="00985D37">
      <w:pPr>
        <w:jc w:val="both"/>
        <w:rPr>
          <w:rFonts w:ascii="Century Gothic" w:hAnsi="Century Gothic" w:cs="Tahoma"/>
          <w:b/>
          <w:color w:val="0D2B3E"/>
          <w:sz w:val="10"/>
          <w:szCs w:val="10"/>
          <w:highlight w:val="yellow"/>
          <w:lang w:val="en-GB"/>
        </w:rPr>
      </w:pPr>
    </w:p>
    <w:p w:rsidR="00985D37" w:rsidRDefault="00985D37" w:rsidP="00985D37">
      <w:pPr>
        <w:jc w:val="both"/>
        <w:rPr>
          <w:rFonts w:ascii="Century Gothic" w:hAnsi="Century Gothic" w:cs="Tahoma"/>
          <w:b/>
          <w:color w:val="0D2B3E"/>
          <w:sz w:val="10"/>
          <w:szCs w:val="10"/>
          <w:highlight w:val="yellow"/>
          <w:lang w:val="en-GB"/>
        </w:rPr>
      </w:pPr>
    </w:p>
    <w:p w:rsidR="00985D37" w:rsidRDefault="00985D37" w:rsidP="00985D37">
      <w:pPr>
        <w:jc w:val="both"/>
        <w:rPr>
          <w:rFonts w:ascii="Century Gothic" w:hAnsi="Century Gothic" w:cs="Tahoma"/>
          <w:b/>
          <w:color w:val="0D2B3E"/>
          <w:sz w:val="10"/>
          <w:szCs w:val="10"/>
          <w:highlight w:val="yellow"/>
          <w:lang w:val="en-GB"/>
        </w:rPr>
      </w:pPr>
    </w:p>
    <w:p w:rsidR="00985D37" w:rsidRDefault="00985D37" w:rsidP="00985D37">
      <w:pPr>
        <w:jc w:val="both"/>
        <w:rPr>
          <w:rFonts w:ascii="Century Gothic" w:hAnsi="Century Gothic" w:cs="Tahoma"/>
          <w:b/>
          <w:color w:val="5F5F5F"/>
          <w:lang w:val="en-GB"/>
        </w:rPr>
      </w:pPr>
      <w:proofErr w:type="gramStart"/>
      <w:r>
        <w:rPr>
          <w:rFonts w:ascii="Century Gothic" w:hAnsi="Century Gothic" w:cs="Tahoma"/>
          <w:b/>
          <w:color w:val="5F5F5F"/>
          <w:lang w:val="en-GB"/>
        </w:rPr>
        <w:t>6.C</w:t>
      </w:r>
      <w:proofErr w:type="gramEnd"/>
      <w:r>
        <w:rPr>
          <w:rFonts w:ascii="Century Gothic" w:hAnsi="Century Gothic" w:cs="Tahoma"/>
          <w:b/>
          <w:color w:val="5F5F5F"/>
          <w:lang w:val="en-GB"/>
        </w:rPr>
        <w:t>)  TYPES OF EVALUATION</w:t>
      </w:r>
    </w:p>
    <w:p w:rsidR="00985D37" w:rsidRDefault="00985D37" w:rsidP="00985D37">
      <w:pPr>
        <w:jc w:val="both"/>
        <w:rPr>
          <w:rFonts w:ascii="Century Gothic" w:hAnsi="Century Gothic" w:cs="Tahoma"/>
          <w:b/>
          <w:color w:val="0D2B3E"/>
          <w:highlight w:val="yellow"/>
          <w:lang w:val="en-GB"/>
        </w:rPr>
      </w:pPr>
    </w:p>
    <w:p w:rsidR="00985D37" w:rsidRDefault="00985D37" w:rsidP="00985D37">
      <w:pPr>
        <w:numPr>
          <w:ilvl w:val="0"/>
          <w:numId w:val="4"/>
        </w:numPr>
        <w:tabs>
          <w:tab w:val="num" w:pos="360"/>
        </w:tabs>
        <w:autoSpaceDE w:val="0"/>
        <w:autoSpaceDN w:val="0"/>
        <w:adjustRightInd w:val="0"/>
        <w:spacing w:before="120"/>
        <w:ind w:left="360" w:right="-81"/>
        <w:jc w:val="both"/>
        <w:rPr>
          <w:rFonts w:ascii="Century Gothic" w:hAnsi="Century Gothic" w:cs="Tahoma"/>
          <w:sz w:val="22"/>
          <w:szCs w:val="22"/>
          <w:lang w:val="en-GB"/>
        </w:rPr>
      </w:pPr>
      <w:r>
        <w:rPr>
          <w:rFonts w:ascii="Century Gothic" w:hAnsi="Century Gothic" w:cs="Tahoma"/>
          <w:b/>
          <w:color w:val="5F5F5F"/>
          <w:lang w:val="en-GB"/>
        </w:rPr>
        <w:t>Initial evaluation (Diagnostic):</w:t>
      </w:r>
      <w:r>
        <w:rPr>
          <w:rFonts w:ascii="Century Gothic" w:hAnsi="Century Gothic" w:cs="Tahoma"/>
          <w:b/>
          <w:lang w:val="en-GB"/>
        </w:rPr>
        <w:t xml:space="preserve"> </w:t>
      </w:r>
      <w:r>
        <w:rPr>
          <w:rFonts w:ascii="Century Gothic" w:hAnsi="Century Gothic" w:cs="Tahoma"/>
          <w:lang w:val="en-GB"/>
        </w:rPr>
        <w:t xml:space="preserve">Al the beginning of each course of Primary Education, teachers will carry out an initial evaluation of students, which will allow them to take the right decisions and relevant measures related to reinforcement. </w:t>
      </w:r>
    </w:p>
    <w:p w:rsidR="00985D37" w:rsidRDefault="00985D37" w:rsidP="00985D37">
      <w:pPr>
        <w:autoSpaceDE w:val="0"/>
        <w:autoSpaceDN w:val="0"/>
        <w:adjustRightInd w:val="0"/>
        <w:spacing w:before="120"/>
        <w:ind w:left="3763" w:right="-81"/>
        <w:jc w:val="both"/>
        <w:rPr>
          <w:rFonts w:ascii="Century Gothic" w:hAnsi="Century Gothic" w:cs="Tahoma"/>
          <w:sz w:val="2"/>
          <w:szCs w:val="2"/>
          <w:lang w:val="en-GB"/>
        </w:rPr>
      </w:pPr>
    </w:p>
    <w:p w:rsidR="00985D37" w:rsidRDefault="00985D37" w:rsidP="00985D37">
      <w:pPr>
        <w:numPr>
          <w:ilvl w:val="0"/>
          <w:numId w:val="4"/>
        </w:numPr>
        <w:tabs>
          <w:tab w:val="num" w:pos="360"/>
        </w:tabs>
        <w:autoSpaceDE w:val="0"/>
        <w:autoSpaceDN w:val="0"/>
        <w:adjustRightInd w:val="0"/>
        <w:spacing w:before="120"/>
        <w:ind w:left="360" w:right="-81"/>
        <w:jc w:val="both"/>
        <w:rPr>
          <w:rFonts w:ascii="Century Gothic" w:hAnsi="Century Gothic" w:cs="Tahoma"/>
          <w:sz w:val="22"/>
          <w:szCs w:val="22"/>
          <w:lang w:val="en-GB"/>
        </w:rPr>
      </w:pPr>
      <w:r>
        <w:rPr>
          <w:rFonts w:ascii="Century Gothic" w:hAnsi="Century Gothic" w:cs="Tahoma"/>
          <w:b/>
          <w:color w:val="5F5F5F"/>
          <w:lang w:val="en-GB"/>
        </w:rPr>
        <w:t>Continuous evaluation (Formative):</w:t>
      </w:r>
      <w:r>
        <w:rPr>
          <w:rFonts w:ascii="Century Gothic" w:hAnsi="Century Gothic" w:cs="Tahoma"/>
          <w:b/>
          <w:lang w:val="en-GB"/>
        </w:rPr>
        <w:t xml:space="preserve"> </w:t>
      </w:r>
      <w:r>
        <w:rPr>
          <w:rFonts w:ascii="Century Gothic" w:hAnsi="Century Gothic" w:cs="Tahoma"/>
          <w:lang w:val="en-GB"/>
        </w:rPr>
        <w:t>Continuous evaluation will have a formative character. Its aim will be to assess the teachers and to help students in the teaching and learning processes, as well as to adopt the relevant decisions to help them overcome any possible difficulties.</w:t>
      </w:r>
    </w:p>
    <w:p w:rsidR="00985D37" w:rsidRDefault="00985D37" w:rsidP="00985D37">
      <w:pPr>
        <w:autoSpaceDE w:val="0"/>
        <w:autoSpaceDN w:val="0"/>
        <w:adjustRightInd w:val="0"/>
        <w:spacing w:before="120"/>
        <w:ind w:left="3763" w:right="-81"/>
        <w:jc w:val="both"/>
        <w:rPr>
          <w:rFonts w:ascii="Century Gothic" w:hAnsi="Century Gothic" w:cs="Tahoma"/>
          <w:sz w:val="2"/>
          <w:szCs w:val="2"/>
          <w:lang w:val="en-GB"/>
        </w:rPr>
      </w:pPr>
    </w:p>
    <w:p w:rsidR="00985D37" w:rsidRDefault="00985D37" w:rsidP="00985D37">
      <w:pPr>
        <w:numPr>
          <w:ilvl w:val="0"/>
          <w:numId w:val="4"/>
        </w:numPr>
        <w:tabs>
          <w:tab w:val="num" w:pos="360"/>
        </w:tabs>
        <w:autoSpaceDE w:val="0"/>
        <w:autoSpaceDN w:val="0"/>
        <w:adjustRightInd w:val="0"/>
        <w:spacing w:before="120"/>
        <w:ind w:left="360" w:right="-81"/>
        <w:jc w:val="both"/>
        <w:rPr>
          <w:rFonts w:ascii="Century Gothic" w:hAnsi="Century Gothic" w:cs="Tahoma"/>
          <w:sz w:val="22"/>
          <w:szCs w:val="22"/>
          <w:lang w:val="en-GB"/>
        </w:rPr>
      </w:pPr>
      <w:r>
        <w:rPr>
          <w:rFonts w:ascii="Century Gothic" w:hAnsi="Century Gothic" w:cs="Tahoma"/>
          <w:b/>
          <w:color w:val="5F5F5F"/>
          <w:lang w:val="en-GB"/>
        </w:rPr>
        <w:t>Final evaluation (Accumulative):</w:t>
      </w:r>
      <w:r>
        <w:rPr>
          <w:rFonts w:ascii="Century Gothic" w:hAnsi="Century Gothic" w:cs="Tahoma"/>
          <w:b/>
          <w:lang w:val="en-GB"/>
        </w:rPr>
        <w:t xml:space="preserve"> </w:t>
      </w:r>
      <w:r>
        <w:rPr>
          <w:rFonts w:ascii="Century Gothic" w:hAnsi="Century Gothic" w:cs="Tahoma"/>
          <w:lang w:val="en-GB"/>
        </w:rPr>
        <w:t>At the end of each school year, teachers will carry out the final assessment of the students' results. This assessment of the academic results will be recorded in the evaluation documents including the relevant marks, both positive and negative.</w:t>
      </w:r>
    </w:p>
    <w:p w:rsidR="00985D37" w:rsidRDefault="00985D37" w:rsidP="00985D37">
      <w:pPr>
        <w:autoSpaceDE w:val="0"/>
        <w:autoSpaceDN w:val="0"/>
        <w:adjustRightInd w:val="0"/>
        <w:spacing w:before="120"/>
        <w:ind w:left="3763" w:right="-81"/>
        <w:jc w:val="both"/>
        <w:rPr>
          <w:rFonts w:ascii="Century Gothic" w:hAnsi="Century Gothic" w:cs="Tahoma"/>
          <w:sz w:val="2"/>
          <w:szCs w:val="2"/>
          <w:lang w:val="en-GB"/>
        </w:rPr>
      </w:pPr>
    </w:p>
    <w:p w:rsidR="00985D37" w:rsidRDefault="00985D37" w:rsidP="00985D37">
      <w:pPr>
        <w:numPr>
          <w:ilvl w:val="0"/>
          <w:numId w:val="4"/>
        </w:numPr>
        <w:tabs>
          <w:tab w:val="num" w:pos="360"/>
        </w:tabs>
        <w:autoSpaceDE w:val="0"/>
        <w:autoSpaceDN w:val="0"/>
        <w:adjustRightInd w:val="0"/>
        <w:spacing w:before="120"/>
        <w:ind w:left="360" w:right="-81"/>
        <w:jc w:val="both"/>
        <w:rPr>
          <w:rFonts w:ascii="Century Gothic" w:hAnsi="Century Gothic" w:cs="Tahoma"/>
          <w:sz w:val="22"/>
          <w:szCs w:val="22"/>
          <w:lang w:val="en-GB"/>
        </w:rPr>
      </w:pPr>
      <w:r>
        <w:rPr>
          <w:rFonts w:ascii="Century Gothic" w:hAnsi="Century Gothic" w:cs="Tahoma"/>
          <w:b/>
          <w:color w:val="5F5F5F"/>
          <w:lang w:val="en-GB"/>
        </w:rPr>
        <w:t xml:space="preserve">Individual assessment of the Third year of Primary Education: </w:t>
      </w:r>
      <w:r>
        <w:rPr>
          <w:rFonts w:ascii="Century Gothic" w:hAnsi="Century Gothic" w:cs="Tahoma"/>
          <w:lang w:val="en-GB"/>
        </w:rPr>
        <w:t xml:space="preserve">The schools will do an </w:t>
      </w:r>
      <w:r>
        <w:rPr>
          <w:rFonts w:ascii="Century Gothic" w:hAnsi="Century Gothic" w:cs="Tahoma"/>
          <w:b/>
          <w:lang w:val="en-GB"/>
        </w:rPr>
        <w:t xml:space="preserve">individual assessment </w:t>
      </w:r>
      <w:r>
        <w:rPr>
          <w:rFonts w:ascii="Century Gothic" w:hAnsi="Century Gothic" w:cs="Tahoma"/>
          <w:lang w:val="en-GB"/>
        </w:rPr>
        <w:t xml:space="preserve">to all the students at the end </w:t>
      </w:r>
      <w:r>
        <w:rPr>
          <w:rFonts w:ascii="Century Gothic" w:hAnsi="Century Gothic" w:cs="Tahoma"/>
          <w:lang w:val="en-GB"/>
        </w:rPr>
        <w:lastRenderedPageBreak/>
        <w:t xml:space="preserve">of the </w:t>
      </w:r>
      <w:r>
        <w:rPr>
          <w:rFonts w:ascii="Century Gothic" w:hAnsi="Century Gothic" w:cs="Tahoma"/>
          <w:b/>
          <w:lang w:val="en-GB"/>
        </w:rPr>
        <w:t xml:space="preserve">third year </w:t>
      </w:r>
      <w:r>
        <w:rPr>
          <w:rFonts w:ascii="Century Gothic" w:hAnsi="Century Gothic" w:cs="Tahoma"/>
          <w:lang w:val="en-GB"/>
        </w:rPr>
        <w:t xml:space="preserve">of Primary Education, checking their mastery of the skills and abilities in oral and written expression and comprehension, calculation and problem solving, related to the level of acquisition of both linguistic communicative competence and mathematical competence. </w:t>
      </w:r>
    </w:p>
    <w:p w:rsidR="00985D37" w:rsidRDefault="00985D37" w:rsidP="00985D37">
      <w:pPr>
        <w:autoSpaceDE w:val="0"/>
        <w:autoSpaceDN w:val="0"/>
        <w:adjustRightInd w:val="0"/>
        <w:spacing w:before="120"/>
        <w:ind w:left="3763" w:right="-81"/>
        <w:jc w:val="both"/>
        <w:rPr>
          <w:rFonts w:ascii="Century Gothic" w:hAnsi="Century Gothic" w:cs="Tahoma"/>
          <w:sz w:val="2"/>
          <w:szCs w:val="2"/>
          <w:lang w:val="en-GB"/>
        </w:rPr>
      </w:pPr>
    </w:p>
    <w:p w:rsidR="00985D37" w:rsidRDefault="00985D37" w:rsidP="00985D37">
      <w:pPr>
        <w:numPr>
          <w:ilvl w:val="0"/>
          <w:numId w:val="4"/>
        </w:numPr>
        <w:tabs>
          <w:tab w:val="num" w:pos="360"/>
        </w:tabs>
        <w:autoSpaceDE w:val="0"/>
        <w:autoSpaceDN w:val="0"/>
        <w:adjustRightInd w:val="0"/>
        <w:spacing w:before="120"/>
        <w:ind w:left="360" w:right="-81"/>
        <w:jc w:val="both"/>
        <w:rPr>
          <w:rFonts w:ascii="Century Gothic" w:hAnsi="Century Gothic" w:cs="Tahoma"/>
          <w:b/>
          <w:color w:val="0D2B3E"/>
          <w:lang w:val="en-GB"/>
        </w:rPr>
      </w:pPr>
      <w:r>
        <w:rPr>
          <w:rFonts w:ascii="Century Gothic" w:hAnsi="Century Gothic" w:cs="Tahoma"/>
          <w:b/>
          <w:color w:val="5F5F5F"/>
          <w:lang w:val="en-GB"/>
        </w:rPr>
        <w:t xml:space="preserve">Final Assessment of Primary Education: </w:t>
      </w:r>
      <w:r>
        <w:rPr>
          <w:rFonts w:ascii="Century Gothic" w:hAnsi="Century Gothic" w:cs="Tahoma"/>
          <w:lang w:val="en-GB"/>
        </w:rPr>
        <w:t xml:space="preserve">At the end of the </w:t>
      </w:r>
      <w:r>
        <w:rPr>
          <w:rFonts w:ascii="Century Gothic" w:hAnsi="Century Gothic" w:cs="Tahoma"/>
          <w:b/>
          <w:lang w:val="en-GB"/>
        </w:rPr>
        <w:t xml:space="preserve">sixth year </w:t>
      </w:r>
      <w:r>
        <w:rPr>
          <w:rFonts w:ascii="Century Gothic" w:hAnsi="Century Gothic" w:cs="Tahoma"/>
          <w:lang w:val="en-GB"/>
        </w:rPr>
        <w:t xml:space="preserve">of Primary Education, students will do an </w:t>
      </w:r>
      <w:r>
        <w:rPr>
          <w:rFonts w:ascii="Century Gothic" w:hAnsi="Century Gothic" w:cs="Tahoma"/>
          <w:b/>
          <w:lang w:val="en-GB"/>
        </w:rPr>
        <w:t>end-of-stage individual assessment</w:t>
      </w:r>
      <w:r>
        <w:rPr>
          <w:rFonts w:ascii="Century Gothic" w:hAnsi="Century Gothic" w:cs="Tahoma"/>
          <w:lang w:val="en-GB"/>
        </w:rPr>
        <w:t>, where teachers will check the level of acquisition of the competence in linguistic communication, and of the competence in mathematics, science and technology, as well as the achievement of the objectives of the stage.</w:t>
      </w:r>
    </w:p>
    <w:p w:rsidR="00985D37" w:rsidRDefault="00985D37" w:rsidP="00985D37">
      <w:pPr>
        <w:jc w:val="both"/>
        <w:rPr>
          <w:rFonts w:ascii="Century Gothic" w:hAnsi="Century Gothic" w:cs="Tahoma"/>
          <w:b/>
          <w:color w:val="5F5F5F"/>
          <w:lang w:val="en-GB"/>
        </w:rPr>
      </w:pPr>
      <w:r>
        <w:rPr>
          <w:rFonts w:ascii="Century Gothic" w:hAnsi="Century Gothic" w:cs="Tahoma"/>
          <w:b/>
          <w:color w:val="5F5F5F"/>
          <w:lang w:val="en-GB"/>
        </w:rPr>
        <w:br w:type="page"/>
      </w:r>
      <w:proofErr w:type="gramStart"/>
      <w:r>
        <w:rPr>
          <w:rFonts w:ascii="Century Gothic" w:hAnsi="Century Gothic" w:cs="Tahoma"/>
          <w:b/>
          <w:color w:val="5F5F5F"/>
          <w:lang w:val="en-GB"/>
        </w:rPr>
        <w:lastRenderedPageBreak/>
        <w:t>6.D</w:t>
      </w:r>
      <w:proofErr w:type="gramEnd"/>
      <w:r>
        <w:rPr>
          <w:rFonts w:ascii="Century Gothic" w:hAnsi="Century Gothic" w:cs="Tahoma"/>
          <w:b/>
          <w:color w:val="5F5F5F"/>
          <w:lang w:val="en-GB"/>
        </w:rPr>
        <w:t>) QUALIFICATION AND PROMOTION CRITERIA</w:t>
      </w:r>
    </w:p>
    <w:p w:rsidR="00985D37" w:rsidRDefault="00985D37" w:rsidP="00985D37">
      <w:pPr>
        <w:jc w:val="both"/>
        <w:rPr>
          <w:rFonts w:ascii="Century Gothic" w:hAnsi="Century Gothic" w:cs="Tahoma"/>
          <w:b/>
          <w:color w:val="5F5F5F"/>
          <w:lang w:val="en-GB"/>
        </w:rPr>
      </w:pPr>
    </w:p>
    <w:p w:rsidR="00985D37" w:rsidRDefault="00985D37" w:rsidP="00985D37">
      <w:pPr>
        <w:jc w:val="both"/>
        <w:rPr>
          <w:rFonts w:ascii="Century Gothic" w:hAnsi="Century Gothic" w:cs="Tahoma"/>
          <w:i/>
          <w:sz w:val="22"/>
          <w:szCs w:val="22"/>
          <w:lang w:val="en-GB"/>
        </w:rPr>
      </w:pPr>
      <w:r>
        <w:rPr>
          <w:rFonts w:ascii="Century Gothic" w:hAnsi="Century Gothic" w:cs="Tahoma"/>
          <w:i/>
          <w:lang w:val="en-GB"/>
        </w:rPr>
        <w:t>The teacher/department will assess the level of consecution of the intended objectives applying the methodology, bearing in mind the acquisition of the key competences, the evaluation criteria and using the different resources of evaluation. </w:t>
      </w:r>
    </w:p>
    <w:p w:rsidR="00985D37" w:rsidRDefault="00985D37" w:rsidP="00985D37">
      <w:pPr>
        <w:jc w:val="both"/>
        <w:rPr>
          <w:rFonts w:ascii="Century Gothic" w:hAnsi="Century Gothic" w:cs="Tahoma"/>
          <w:i/>
          <w:lang w:val="en-GB"/>
        </w:rPr>
      </w:pPr>
      <w:r>
        <w:rPr>
          <w:rFonts w:ascii="Century Gothic" w:hAnsi="Century Gothic" w:cs="Tahoma"/>
          <w:i/>
          <w:lang w:val="en-GB"/>
        </w:rPr>
        <w:t>The qualification will be established by analysing the learning process and the progress in the activities and tasks done by the students. For that purpose, the teacher/department will take into account and will qualify the aspects below in the following way:</w:t>
      </w:r>
    </w:p>
    <w:p w:rsidR="00985D37" w:rsidRDefault="00985D37" w:rsidP="00985D37">
      <w:pPr>
        <w:jc w:val="both"/>
        <w:rPr>
          <w:rFonts w:ascii="Century Gothic" w:hAnsi="Century Gothic" w:cs="Tahoma"/>
          <w:i/>
          <w:highlight w:val="yellow"/>
          <w:lang w:val="en-GB"/>
        </w:rPr>
      </w:pPr>
    </w:p>
    <w:p w:rsidR="00985D37" w:rsidRDefault="00985D37" w:rsidP="00985D37">
      <w:pPr>
        <w:jc w:val="both"/>
        <w:rPr>
          <w:rFonts w:ascii="Century Gothic" w:hAnsi="Century Gothic" w:cs="Tahoma"/>
          <w:sz w:val="2"/>
          <w:szCs w:val="2"/>
          <w:highlight w:val="yellow"/>
          <w:lang w:val="en-GB"/>
        </w:rPr>
      </w:pPr>
    </w:p>
    <w:tbl>
      <w:tblPr>
        <w:tblW w:w="4931" w:type="pct"/>
        <w:tblBorders>
          <w:top w:val="single" w:sz="8" w:space="0" w:color="000000"/>
          <w:bottom w:val="single" w:sz="8" w:space="0" w:color="808080"/>
          <w:insideV w:val="single" w:sz="8" w:space="0" w:color="808080"/>
        </w:tblBorders>
        <w:tblLook w:val="00A0" w:firstRow="1" w:lastRow="0" w:firstColumn="1" w:lastColumn="0" w:noHBand="0" w:noVBand="0"/>
      </w:tblPr>
      <w:tblGrid>
        <w:gridCol w:w="3536"/>
        <w:gridCol w:w="848"/>
        <w:gridCol w:w="4216"/>
      </w:tblGrid>
      <w:tr w:rsidR="00985D37" w:rsidTr="00985D37">
        <w:trPr>
          <w:trHeight w:val="371"/>
        </w:trPr>
        <w:tc>
          <w:tcPr>
            <w:tcW w:w="2056" w:type="pct"/>
            <w:tcBorders>
              <w:top w:val="single" w:sz="8" w:space="0" w:color="000000"/>
              <w:left w:val="nil"/>
              <w:bottom w:val="nil"/>
              <w:right w:val="single" w:sz="8" w:space="0" w:color="808080"/>
            </w:tcBorders>
            <w:hideMark/>
          </w:tcPr>
          <w:p w:rsidR="00985D37" w:rsidRDefault="00985D37">
            <w:pPr>
              <w:jc w:val="center"/>
              <w:rPr>
                <w:rFonts w:ascii="Century Gothic" w:hAnsi="Century Gothic" w:cs="Tahoma"/>
                <w:b/>
                <w:bCs/>
                <w:color w:val="0D2B3E"/>
                <w:sz w:val="22"/>
                <w:szCs w:val="22"/>
                <w:highlight w:val="yellow"/>
                <w:lang w:val="en-GB" w:eastAsia="en-US"/>
              </w:rPr>
            </w:pPr>
            <w:r>
              <w:rPr>
                <w:rFonts w:ascii="Century Gothic" w:hAnsi="Century Gothic" w:cs="Tahoma"/>
                <w:b/>
                <w:bCs/>
                <w:color w:val="0D2B3E"/>
                <w:lang w:val="en-GB"/>
              </w:rPr>
              <w:t>Evaluation Resources</w:t>
            </w:r>
          </w:p>
        </w:tc>
        <w:tc>
          <w:tcPr>
            <w:tcW w:w="493" w:type="pct"/>
            <w:tcBorders>
              <w:top w:val="single" w:sz="8" w:space="0" w:color="000000"/>
              <w:left w:val="single" w:sz="8" w:space="0" w:color="808080"/>
              <w:bottom w:val="nil"/>
              <w:right w:val="single" w:sz="8" w:space="0" w:color="808080"/>
            </w:tcBorders>
            <w:hideMark/>
          </w:tcPr>
          <w:p w:rsidR="00985D37" w:rsidRDefault="00985D37">
            <w:pPr>
              <w:jc w:val="center"/>
              <w:rPr>
                <w:rFonts w:ascii="Century Gothic" w:hAnsi="Century Gothic" w:cs="Tahoma"/>
                <w:b/>
                <w:bCs/>
                <w:color w:val="0D2B3E"/>
                <w:sz w:val="22"/>
                <w:szCs w:val="22"/>
                <w:highlight w:val="yellow"/>
                <w:lang w:val="en-GB" w:eastAsia="en-US"/>
              </w:rPr>
            </w:pPr>
            <w:r>
              <w:rPr>
                <w:rFonts w:ascii="Century Gothic" w:hAnsi="Century Gothic" w:cs="Tahoma"/>
                <w:b/>
                <w:bCs/>
                <w:color w:val="0D2B3E"/>
                <w:lang w:val="en-GB"/>
              </w:rPr>
              <w:t>%</w:t>
            </w:r>
          </w:p>
        </w:tc>
        <w:tc>
          <w:tcPr>
            <w:tcW w:w="2451" w:type="pct"/>
            <w:tcBorders>
              <w:top w:val="single" w:sz="8" w:space="0" w:color="000000"/>
              <w:left w:val="single" w:sz="8" w:space="0" w:color="808080"/>
              <w:bottom w:val="nil"/>
              <w:right w:val="nil"/>
            </w:tcBorders>
            <w:hideMark/>
          </w:tcPr>
          <w:p w:rsidR="00985D37" w:rsidRDefault="00985D37">
            <w:pPr>
              <w:jc w:val="center"/>
              <w:rPr>
                <w:rFonts w:ascii="Century Gothic" w:hAnsi="Century Gothic" w:cs="Tahoma"/>
                <w:b/>
                <w:bCs/>
                <w:color w:val="0D2B3E"/>
                <w:sz w:val="22"/>
                <w:szCs w:val="22"/>
                <w:highlight w:val="yellow"/>
                <w:lang w:val="en-GB" w:eastAsia="en-US"/>
              </w:rPr>
            </w:pPr>
            <w:r>
              <w:rPr>
                <w:rFonts w:ascii="Century Gothic" w:hAnsi="Century Gothic" w:cs="Tahoma"/>
                <w:b/>
                <w:bCs/>
                <w:color w:val="0D2B3E"/>
                <w:lang w:val="en-GB"/>
              </w:rPr>
              <w:t>Observations</w:t>
            </w:r>
          </w:p>
        </w:tc>
      </w:tr>
      <w:tr w:rsidR="00985D37" w:rsidTr="00985D37">
        <w:trPr>
          <w:trHeight w:val="307"/>
        </w:trPr>
        <w:tc>
          <w:tcPr>
            <w:tcW w:w="2056" w:type="pct"/>
            <w:tcBorders>
              <w:top w:val="nil"/>
              <w:left w:val="nil"/>
              <w:bottom w:val="nil"/>
              <w:right w:val="single" w:sz="8" w:space="0" w:color="808080"/>
            </w:tcBorders>
            <w:shd w:val="clear" w:color="auto" w:fill="D9D9D9"/>
          </w:tcPr>
          <w:p w:rsidR="00985D37" w:rsidRDefault="00985D37">
            <w:pPr>
              <w:jc w:val="center"/>
              <w:rPr>
                <w:rFonts w:ascii="Century Gothic" w:hAnsi="Century Gothic" w:cs="Tahoma"/>
                <w:b/>
                <w:bCs/>
                <w:color w:val="5F5F5F"/>
                <w:sz w:val="22"/>
                <w:szCs w:val="22"/>
                <w:highlight w:val="yellow"/>
                <w:lang w:val="en-GB" w:eastAsia="en-US"/>
              </w:rPr>
            </w:pPr>
          </w:p>
        </w:tc>
        <w:tc>
          <w:tcPr>
            <w:tcW w:w="493" w:type="pct"/>
            <w:tcBorders>
              <w:top w:val="nil"/>
              <w:left w:val="single" w:sz="8" w:space="0" w:color="808080"/>
              <w:bottom w:val="nil"/>
              <w:right w:val="single" w:sz="8" w:space="0" w:color="808080"/>
            </w:tcBorders>
            <w:shd w:val="clear" w:color="auto" w:fill="D9D9D9"/>
          </w:tcPr>
          <w:p w:rsidR="00985D37" w:rsidRDefault="00985D37">
            <w:pPr>
              <w:jc w:val="center"/>
              <w:rPr>
                <w:rFonts w:ascii="Century Gothic" w:hAnsi="Century Gothic" w:cs="Tahoma"/>
                <w:b/>
                <w:bCs/>
                <w:color w:val="5F5F5F"/>
                <w:sz w:val="22"/>
                <w:szCs w:val="22"/>
                <w:highlight w:val="yellow"/>
                <w:lang w:val="en-GB" w:eastAsia="en-US"/>
              </w:rPr>
            </w:pPr>
          </w:p>
        </w:tc>
        <w:tc>
          <w:tcPr>
            <w:tcW w:w="2451" w:type="pct"/>
            <w:tcBorders>
              <w:top w:val="nil"/>
              <w:left w:val="single" w:sz="8" w:space="0" w:color="808080"/>
              <w:bottom w:val="nil"/>
              <w:right w:val="nil"/>
            </w:tcBorders>
            <w:shd w:val="clear" w:color="auto" w:fill="D9D9D9"/>
          </w:tcPr>
          <w:p w:rsidR="00985D37" w:rsidRDefault="00985D37">
            <w:pPr>
              <w:jc w:val="center"/>
              <w:rPr>
                <w:rFonts w:ascii="Century Gothic" w:hAnsi="Century Gothic" w:cs="Tahoma"/>
                <w:b/>
                <w:bCs/>
                <w:color w:val="5F5F5F"/>
                <w:sz w:val="22"/>
                <w:szCs w:val="22"/>
                <w:highlight w:val="yellow"/>
                <w:lang w:val="en-GB" w:eastAsia="en-US"/>
              </w:rPr>
            </w:pPr>
          </w:p>
        </w:tc>
      </w:tr>
      <w:tr w:rsidR="00985D37" w:rsidTr="00985D37">
        <w:trPr>
          <w:trHeight w:val="149"/>
        </w:trPr>
        <w:tc>
          <w:tcPr>
            <w:tcW w:w="2056" w:type="pct"/>
            <w:tcBorders>
              <w:top w:val="nil"/>
              <w:left w:val="nil"/>
              <w:bottom w:val="nil"/>
              <w:right w:val="single" w:sz="8" w:space="0" w:color="808080"/>
            </w:tcBorders>
          </w:tcPr>
          <w:p w:rsidR="00985D37" w:rsidRDefault="00985D37">
            <w:pPr>
              <w:jc w:val="both"/>
              <w:rPr>
                <w:rFonts w:ascii="Century Gothic" w:hAnsi="Century Gothic" w:cs="Tahoma"/>
                <w:b/>
                <w:bCs/>
                <w:sz w:val="22"/>
                <w:szCs w:val="22"/>
                <w:highlight w:val="yellow"/>
                <w:lang w:val="en-GB" w:eastAsia="en-US"/>
              </w:rPr>
            </w:pPr>
          </w:p>
        </w:tc>
        <w:tc>
          <w:tcPr>
            <w:tcW w:w="493" w:type="pct"/>
            <w:tcBorders>
              <w:top w:val="nil"/>
              <w:left w:val="single" w:sz="8" w:space="0" w:color="808080"/>
              <w:bottom w:val="nil"/>
              <w:right w:val="single" w:sz="8" w:space="0" w:color="808080"/>
            </w:tcBorders>
          </w:tcPr>
          <w:p w:rsidR="00985D37" w:rsidRDefault="00985D37">
            <w:pPr>
              <w:jc w:val="both"/>
              <w:rPr>
                <w:rFonts w:ascii="Century Gothic" w:hAnsi="Century Gothic" w:cs="Tahoma"/>
                <w:sz w:val="22"/>
                <w:szCs w:val="22"/>
                <w:highlight w:val="yellow"/>
                <w:lang w:val="en-GB" w:eastAsia="en-US"/>
              </w:rPr>
            </w:pPr>
          </w:p>
        </w:tc>
        <w:tc>
          <w:tcPr>
            <w:tcW w:w="2451" w:type="pct"/>
            <w:tcBorders>
              <w:top w:val="nil"/>
              <w:left w:val="single" w:sz="8" w:space="0" w:color="808080"/>
              <w:bottom w:val="nil"/>
              <w:right w:val="nil"/>
            </w:tcBorders>
          </w:tcPr>
          <w:p w:rsidR="00985D37" w:rsidRDefault="00985D37">
            <w:pPr>
              <w:jc w:val="both"/>
              <w:rPr>
                <w:rFonts w:ascii="Century Gothic" w:hAnsi="Century Gothic" w:cs="Tahoma"/>
                <w:sz w:val="22"/>
                <w:szCs w:val="22"/>
                <w:highlight w:val="yellow"/>
                <w:lang w:val="en-GB" w:eastAsia="en-US"/>
              </w:rPr>
            </w:pPr>
          </w:p>
        </w:tc>
      </w:tr>
      <w:tr w:rsidR="00985D37" w:rsidTr="00985D37">
        <w:trPr>
          <w:trHeight w:val="136"/>
        </w:trPr>
        <w:tc>
          <w:tcPr>
            <w:tcW w:w="2056" w:type="pct"/>
            <w:tcBorders>
              <w:top w:val="nil"/>
              <w:left w:val="nil"/>
              <w:bottom w:val="nil"/>
              <w:right w:val="single" w:sz="8" w:space="0" w:color="808080"/>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493" w:type="pct"/>
            <w:tcBorders>
              <w:top w:val="nil"/>
              <w:left w:val="single" w:sz="8" w:space="0" w:color="808080"/>
              <w:bottom w:val="nil"/>
              <w:right w:val="single" w:sz="8" w:space="0" w:color="808080"/>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2451" w:type="pct"/>
            <w:tcBorders>
              <w:top w:val="nil"/>
              <w:left w:val="single" w:sz="8" w:space="0" w:color="808080"/>
              <w:bottom w:val="nil"/>
              <w:right w:val="nil"/>
            </w:tcBorders>
            <w:shd w:val="clear" w:color="auto" w:fill="D9D9D9"/>
          </w:tcPr>
          <w:p w:rsidR="00985D37" w:rsidRDefault="00985D37">
            <w:pPr>
              <w:jc w:val="center"/>
              <w:rPr>
                <w:rFonts w:ascii="Century Gothic" w:hAnsi="Century Gothic" w:cs="Tahoma"/>
                <w:b/>
                <w:bCs/>
                <w:color w:val="5F5F5F"/>
                <w:sz w:val="22"/>
                <w:szCs w:val="22"/>
                <w:lang w:val="en-GB" w:eastAsia="en-US"/>
              </w:rPr>
            </w:pPr>
          </w:p>
        </w:tc>
      </w:tr>
      <w:tr w:rsidR="00985D37" w:rsidTr="00985D37">
        <w:trPr>
          <w:trHeight w:val="136"/>
        </w:trPr>
        <w:tc>
          <w:tcPr>
            <w:tcW w:w="2056" w:type="pct"/>
            <w:tcBorders>
              <w:top w:val="nil"/>
              <w:left w:val="nil"/>
              <w:bottom w:val="nil"/>
              <w:right w:val="single" w:sz="8" w:space="0" w:color="808080"/>
            </w:tcBorders>
          </w:tcPr>
          <w:p w:rsidR="00985D37" w:rsidRDefault="00985D37">
            <w:pPr>
              <w:jc w:val="center"/>
              <w:rPr>
                <w:rFonts w:ascii="Century Gothic" w:hAnsi="Century Gothic" w:cs="Tahoma"/>
                <w:b/>
                <w:bCs/>
                <w:color w:val="5F5F5F"/>
                <w:sz w:val="22"/>
                <w:szCs w:val="22"/>
                <w:lang w:val="en-GB" w:eastAsia="en-US"/>
              </w:rPr>
            </w:pPr>
          </w:p>
        </w:tc>
        <w:tc>
          <w:tcPr>
            <w:tcW w:w="493" w:type="pct"/>
            <w:tcBorders>
              <w:top w:val="nil"/>
              <w:left w:val="single" w:sz="8" w:space="0" w:color="808080"/>
              <w:bottom w:val="nil"/>
              <w:right w:val="single" w:sz="8" w:space="0" w:color="808080"/>
            </w:tcBorders>
          </w:tcPr>
          <w:p w:rsidR="00985D37" w:rsidRDefault="00985D37">
            <w:pPr>
              <w:jc w:val="center"/>
              <w:rPr>
                <w:rFonts w:ascii="Century Gothic" w:hAnsi="Century Gothic" w:cs="Tahoma"/>
                <w:b/>
                <w:bCs/>
                <w:color w:val="5F5F5F"/>
                <w:sz w:val="22"/>
                <w:szCs w:val="22"/>
                <w:lang w:val="en-GB" w:eastAsia="en-US"/>
              </w:rPr>
            </w:pPr>
          </w:p>
        </w:tc>
        <w:tc>
          <w:tcPr>
            <w:tcW w:w="2451" w:type="pct"/>
            <w:tcBorders>
              <w:top w:val="nil"/>
              <w:left w:val="single" w:sz="8" w:space="0" w:color="808080"/>
              <w:bottom w:val="nil"/>
              <w:right w:val="nil"/>
            </w:tcBorders>
          </w:tcPr>
          <w:p w:rsidR="00985D37" w:rsidRDefault="00985D37">
            <w:pPr>
              <w:jc w:val="center"/>
              <w:rPr>
                <w:rFonts w:ascii="Century Gothic" w:hAnsi="Century Gothic" w:cs="Tahoma"/>
                <w:b/>
                <w:bCs/>
                <w:color w:val="5F5F5F"/>
                <w:sz w:val="22"/>
                <w:szCs w:val="22"/>
                <w:lang w:val="en-GB" w:eastAsia="en-US"/>
              </w:rPr>
            </w:pPr>
          </w:p>
        </w:tc>
      </w:tr>
      <w:tr w:rsidR="00985D37" w:rsidTr="00985D37">
        <w:trPr>
          <w:trHeight w:val="136"/>
        </w:trPr>
        <w:tc>
          <w:tcPr>
            <w:tcW w:w="2056" w:type="pct"/>
            <w:tcBorders>
              <w:top w:val="nil"/>
              <w:left w:val="nil"/>
              <w:bottom w:val="nil"/>
              <w:right w:val="single" w:sz="8" w:space="0" w:color="808080"/>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493" w:type="pct"/>
            <w:tcBorders>
              <w:top w:val="nil"/>
              <w:left w:val="single" w:sz="8" w:space="0" w:color="808080"/>
              <w:bottom w:val="nil"/>
              <w:right w:val="single" w:sz="8" w:space="0" w:color="808080"/>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2451" w:type="pct"/>
            <w:tcBorders>
              <w:top w:val="nil"/>
              <w:left w:val="single" w:sz="8" w:space="0" w:color="808080"/>
              <w:bottom w:val="nil"/>
              <w:right w:val="nil"/>
            </w:tcBorders>
            <w:shd w:val="clear" w:color="auto" w:fill="D9D9D9"/>
          </w:tcPr>
          <w:p w:rsidR="00985D37" w:rsidRDefault="00985D37">
            <w:pPr>
              <w:jc w:val="center"/>
              <w:rPr>
                <w:rFonts w:ascii="Century Gothic" w:hAnsi="Century Gothic" w:cs="Tahoma"/>
                <w:b/>
                <w:bCs/>
                <w:color w:val="5F5F5F"/>
                <w:sz w:val="22"/>
                <w:szCs w:val="22"/>
                <w:lang w:val="en-GB" w:eastAsia="en-US"/>
              </w:rPr>
            </w:pPr>
          </w:p>
        </w:tc>
      </w:tr>
      <w:tr w:rsidR="00985D37" w:rsidTr="00985D37">
        <w:trPr>
          <w:trHeight w:val="136"/>
        </w:trPr>
        <w:tc>
          <w:tcPr>
            <w:tcW w:w="2056" w:type="pct"/>
            <w:tcBorders>
              <w:top w:val="nil"/>
              <w:left w:val="nil"/>
              <w:bottom w:val="single" w:sz="8" w:space="0" w:color="808080"/>
              <w:right w:val="single" w:sz="8" w:space="0" w:color="808080"/>
            </w:tcBorders>
          </w:tcPr>
          <w:p w:rsidR="00985D37" w:rsidRDefault="00985D37">
            <w:pPr>
              <w:jc w:val="center"/>
              <w:rPr>
                <w:rFonts w:ascii="Century Gothic" w:hAnsi="Century Gothic" w:cs="Tahoma"/>
                <w:b/>
                <w:bCs/>
                <w:color w:val="5F5F5F"/>
                <w:sz w:val="22"/>
                <w:szCs w:val="22"/>
                <w:lang w:val="en-GB" w:eastAsia="en-US"/>
              </w:rPr>
            </w:pPr>
          </w:p>
        </w:tc>
        <w:tc>
          <w:tcPr>
            <w:tcW w:w="493" w:type="pct"/>
            <w:tcBorders>
              <w:top w:val="nil"/>
              <w:left w:val="single" w:sz="8" w:space="0" w:color="808080"/>
              <w:bottom w:val="single" w:sz="8" w:space="0" w:color="808080"/>
              <w:right w:val="single" w:sz="8" w:space="0" w:color="808080"/>
            </w:tcBorders>
          </w:tcPr>
          <w:p w:rsidR="00985D37" w:rsidRDefault="00985D37">
            <w:pPr>
              <w:jc w:val="center"/>
              <w:rPr>
                <w:rFonts w:ascii="Century Gothic" w:hAnsi="Century Gothic" w:cs="Tahoma"/>
                <w:b/>
                <w:bCs/>
                <w:color w:val="5F5F5F"/>
                <w:sz w:val="22"/>
                <w:szCs w:val="22"/>
                <w:lang w:val="en-GB" w:eastAsia="en-US"/>
              </w:rPr>
            </w:pPr>
          </w:p>
        </w:tc>
        <w:tc>
          <w:tcPr>
            <w:tcW w:w="2451" w:type="pct"/>
            <w:tcBorders>
              <w:top w:val="nil"/>
              <w:left w:val="single" w:sz="8" w:space="0" w:color="808080"/>
              <w:bottom w:val="single" w:sz="8" w:space="0" w:color="808080"/>
              <w:right w:val="nil"/>
            </w:tcBorders>
          </w:tcPr>
          <w:p w:rsidR="00985D37" w:rsidRDefault="00985D37">
            <w:pPr>
              <w:jc w:val="center"/>
              <w:rPr>
                <w:rFonts w:ascii="Century Gothic" w:hAnsi="Century Gothic" w:cs="Tahoma"/>
                <w:b/>
                <w:bCs/>
                <w:color w:val="5F5F5F"/>
                <w:sz w:val="22"/>
                <w:szCs w:val="22"/>
                <w:lang w:val="en-GB" w:eastAsia="en-US"/>
              </w:rPr>
            </w:pPr>
          </w:p>
        </w:tc>
      </w:tr>
    </w:tbl>
    <w:p w:rsidR="00985D37" w:rsidRDefault="00985D37" w:rsidP="00985D37">
      <w:pPr>
        <w:jc w:val="both"/>
        <w:rPr>
          <w:rFonts w:ascii="Century Gothic" w:hAnsi="Century Gothic" w:cs="Tahoma"/>
          <w:b/>
          <w:color w:val="0D2B3E"/>
          <w:highlight w:val="yellow"/>
          <w:lang w:val="en-GB" w:eastAsia="en-US"/>
        </w:rPr>
      </w:pPr>
    </w:p>
    <w:p w:rsidR="00985D37" w:rsidRDefault="00985D37" w:rsidP="00985D37">
      <w:pPr>
        <w:jc w:val="both"/>
        <w:rPr>
          <w:rFonts w:ascii="Century Gothic" w:hAnsi="Century Gothic" w:cs="Tahoma"/>
          <w:i/>
          <w:sz w:val="22"/>
          <w:szCs w:val="22"/>
          <w:lang w:val="en-GB"/>
        </w:rPr>
      </w:pPr>
      <w:r>
        <w:rPr>
          <w:rFonts w:ascii="Century Gothic" w:hAnsi="Century Gothic" w:cs="Tahoma"/>
          <w:i/>
          <w:lang w:val="en-GB"/>
        </w:rPr>
        <w:t>According to Royal Decree 126/2014 of 28 February, the students will pass to the following course or stage as far as it is considered that they have achieved the objectives of the course or stage, and that they have reached the level of acquisition of the corresponding competences. Otherwise, they will be allowed to repeat a school year only once throughout the stage, with a specific reinforcement plan.</w:t>
      </w:r>
    </w:p>
    <w:p w:rsidR="00985D37" w:rsidRDefault="00985D37" w:rsidP="00985D37">
      <w:pPr>
        <w:jc w:val="both"/>
        <w:rPr>
          <w:rFonts w:ascii="Century Gothic" w:hAnsi="Century Gothic" w:cs="Tahoma"/>
          <w:i/>
          <w:lang w:val="en-GB"/>
        </w:rPr>
      </w:pPr>
      <w:r>
        <w:rPr>
          <w:rFonts w:ascii="Century Gothic" w:hAnsi="Century Gothic" w:cs="Tahoma"/>
          <w:i/>
          <w:lang w:val="en-GB"/>
        </w:rPr>
        <w:t>For that purpose, teachers will bear in mind the following Promotion Criteria:</w:t>
      </w:r>
    </w:p>
    <w:p w:rsidR="00985D37" w:rsidRDefault="00985D37" w:rsidP="00985D37">
      <w:pPr>
        <w:jc w:val="both"/>
        <w:rPr>
          <w:rFonts w:ascii="Century Gothic" w:hAnsi="Century Gothic" w:cs="Tahoma"/>
          <w:i/>
          <w:highlight w:val="yellow"/>
          <w:lang w:val="en-GB"/>
        </w:rPr>
      </w:pPr>
    </w:p>
    <w:tbl>
      <w:tblPr>
        <w:tblW w:w="4931" w:type="pct"/>
        <w:tblBorders>
          <w:top w:val="single" w:sz="8" w:space="0" w:color="000000"/>
          <w:bottom w:val="single" w:sz="8" w:space="0" w:color="808080"/>
          <w:insideV w:val="single" w:sz="8" w:space="0" w:color="808080"/>
        </w:tblBorders>
        <w:tblLook w:val="00A0" w:firstRow="1" w:lastRow="0" w:firstColumn="1" w:lastColumn="0" w:noHBand="0" w:noVBand="0"/>
      </w:tblPr>
      <w:tblGrid>
        <w:gridCol w:w="4016"/>
        <w:gridCol w:w="4584"/>
      </w:tblGrid>
      <w:tr w:rsidR="00985D37" w:rsidTr="00985D37">
        <w:trPr>
          <w:trHeight w:val="371"/>
        </w:trPr>
        <w:tc>
          <w:tcPr>
            <w:tcW w:w="2335" w:type="pct"/>
            <w:tcBorders>
              <w:top w:val="single" w:sz="8" w:space="0" w:color="000000"/>
              <w:left w:val="nil"/>
              <w:bottom w:val="nil"/>
              <w:right w:val="single" w:sz="8" w:space="0" w:color="808080"/>
            </w:tcBorders>
            <w:hideMark/>
          </w:tcPr>
          <w:p w:rsidR="00985D37" w:rsidRDefault="00985D37">
            <w:pPr>
              <w:jc w:val="center"/>
              <w:rPr>
                <w:rFonts w:ascii="Century Gothic" w:hAnsi="Century Gothic" w:cs="Tahoma"/>
                <w:b/>
                <w:bCs/>
                <w:color w:val="0D2B3E"/>
                <w:sz w:val="22"/>
                <w:szCs w:val="22"/>
                <w:highlight w:val="yellow"/>
                <w:lang w:val="en-GB" w:eastAsia="en-US"/>
              </w:rPr>
            </w:pPr>
            <w:r>
              <w:rPr>
                <w:rFonts w:ascii="Century Gothic" w:hAnsi="Century Gothic" w:cs="Tahoma"/>
                <w:b/>
                <w:bCs/>
                <w:color w:val="0D2B3E"/>
                <w:lang w:val="en-GB"/>
              </w:rPr>
              <w:t>Promotion Criteria</w:t>
            </w:r>
          </w:p>
        </w:tc>
        <w:tc>
          <w:tcPr>
            <w:tcW w:w="2665" w:type="pct"/>
            <w:tcBorders>
              <w:top w:val="single" w:sz="8" w:space="0" w:color="000000"/>
              <w:left w:val="single" w:sz="8" w:space="0" w:color="808080"/>
              <w:bottom w:val="nil"/>
              <w:right w:val="nil"/>
            </w:tcBorders>
            <w:hideMark/>
          </w:tcPr>
          <w:p w:rsidR="00985D37" w:rsidRDefault="00985D37">
            <w:pPr>
              <w:jc w:val="center"/>
              <w:rPr>
                <w:rFonts w:ascii="Century Gothic" w:hAnsi="Century Gothic" w:cs="Tahoma"/>
                <w:b/>
                <w:bCs/>
                <w:color w:val="0D2B3E"/>
                <w:sz w:val="22"/>
                <w:szCs w:val="22"/>
                <w:lang w:val="en-GB" w:eastAsia="en-US"/>
              </w:rPr>
            </w:pPr>
            <w:r>
              <w:rPr>
                <w:rFonts w:ascii="Century Gothic" w:hAnsi="Century Gothic" w:cs="Tahoma"/>
                <w:b/>
                <w:bCs/>
                <w:color w:val="0D2B3E"/>
                <w:lang w:val="en-GB"/>
              </w:rPr>
              <w:t>Observations</w:t>
            </w:r>
          </w:p>
        </w:tc>
      </w:tr>
      <w:tr w:rsidR="00985D37" w:rsidTr="00985D37">
        <w:trPr>
          <w:trHeight w:val="307"/>
        </w:trPr>
        <w:tc>
          <w:tcPr>
            <w:tcW w:w="2335" w:type="pct"/>
            <w:tcBorders>
              <w:top w:val="nil"/>
              <w:left w:val="nil"/>
              <w:bottom w:val="nil"/>
              <w:right w:val="single" w:sz="8" w:space="0" w:color="808080"/>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2665" w:type="pct"/>
            <w:tcBorders>
              <w:top w:val="nil"/>
              <w:left w:val="single" w:sz="8" w:space="0" w:color="808080"/>
              <w:bottom w:val="nil"/>
              <w:right w:val="nil"/>
            </w:tcBorders>
            <w:shd w:val="clear" w:color="auto" w:fill="D9D9D9"/>
          </w:tcPr>
          <w:p w:rsidR="00985D37" w:rsidRDefault="00985D37">
            <w:pPr>
              <w:jc w:val="center"/>
              <w:rPr>
                <w:rFonts w:ascii="Century Gothic" w:hAnsi="Century Gothic" w:cs="Tahoma"/>
                <w:b/>
                <w:bCs/>
                <w:color w:val="5F5F5F"/>
                <w:sz w:val="22"/>
                <w:szCs w:val="22"/>
                <w:lang w:val="en-GB" w:eastAsia="en-US"/>
              </w:rPr>
            </w:pPr>
          </w:p>
        </w:tc>
      </w:tr>
      <w:tr w:rsidR="00985D37" w:rsidTr="00985D37">
        <w:trPr>
          <w:trHeight w:val="149"/>
        </w:trPr>
        <w:tc>
          <w:tcPr>
            <w:tcW w:w="2335" w:type="pct"/>
            <w:tcBorders>
              <w:top w:val="nil"/>
              <w:left w:val="nil"/>
              <w:bottom w:val="nil"/>
              <w:right w:val="single" w:sz="8" w:space="0" w:color="808080"/>
            </w:tcBorders>
          </w:tcPr>
          <w:p w:rsidR="00985D37" w:rsidRDefault="00985D37">
            <w:pPr>
              <w:jc w:val="both"/>
              <w:rPr>
                <w:rFonts w:ascii="Century Gothic" w:hAnsi="Century Gothic" w:cs="Tahoma"/>
                <w:b/>
                <w:bCs/>
                <w:sz w:val="22"/>
                <w:szCs w:val="22"/>
                <w:highlight w:val="cyan"/>
                <w:lang w:val="en-GB" w:eastAsia="en-US"/>
              </w:rPr>
            </w:pPr>
          </w:p>
        </w:tc>
        <w:tc>
          <w:tcPr>
            <w:tcW w:w="2665" w:type="pct"/>
            <w:tcBorders>
              <w:top w:val="nil"/>
              <w:left w:val="single" w:sz="8" w:space="0" w:color="808080"/>
              <w:bottom w:val="nil"/>
              <w:right w:val="nil"/>
            </w:tcBorders>
          </w:tcPr>
          <w:p w:rsidR="00985D37" w:rsidRDefault="00985D37">
            <w:pPr>
              <w:jc w:val="both"/>
              <w:rPr>
                <w:rFonts w:ascii="Century Gothic" w:hAnsi="Century Gothic" w:cs="Tahoma"/>
                <w:sz w:val="22"/>
                <w:szCs w:val="22"/>
                <w:highlight w:val="cyan"/>
                <w:lang w:val="en-GB" w:eastAsia="en-US"/>
              </w:rPr>
            </w:pPr>
          </w:p>
        </w:tc>
      </w:tr>
      <w:tr w:rsidR="00985D37" w:rsidTr="00985D37">
        <w:trPr>
          <w:trHeight w:val="136"/>
        </w:trPr>
        <w:tc>
          <w:tcPr>
            <w:tcW w:w="2335" w:type="pct"/>
            <w:tcBorders>
              <w:top w:val="nil"/>
              <w:left w:val="nil"/>
              <w:bottom w:val="nil"/>
              <w:right w:val="single" w:sz="8" w:space="0" w:color="808080"/>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2665" w:type="pct"/>
            <w:tcBorders>
              <w:top w:val="nil"/>
              <w:left w:val="single" w:sz="8" w:space="0" w:color="808080"/>
              <w:bottom w:val="nil"/>
              <w:right w:val="nil"/>
            </w:tcBorders>
            <w:shd w:val="clear" w:color="auto" w:fill="D9D9D9"/>
          </w:tcPr>
          <w:p w:rsidR="00985D37" w:rsidRDefault="00985D37">
            <w:pPr>
              <w:jc w:val="center"/>
              <w:rPr>
                <w:rFonts w:ascii="Century Gothic" w:hAnsi="Century Gothic" w:cs="Tahoma"/>
                <w:b/>
                <w:bCs/>
                <w:color w:val="5F5F5F"/>
                <w:sz w:val="22"/>
                <w:szCs w:val="22"/>
                <w:lang w:val="en-GB" w:eastAsia="en-US"/>
              </w:rPr>
            </w:pPr>
          </w:p>
        </w:tc>
      </w:tr>
      <w:tr w:rsidR="00985D37" w:rsidTr="00985D37">
        <w:trPr>
          <w:trHeight w:val="136"/>
        </w:trPr>
        <w:tc>
          <w:tcPr>
            <w:tcW w:w="2335" w:type="pct"/>
            <w:tcBorders>
              <w:top w:val="nil"/>
              <w:left w:val="nil"/>
              <w:bottom w:val="nil"/>
              <w:right w:val="single" w:sz="8" w:space="0" w:color="808080"/>
            </w:tcBorders>
          </w:tcPr>
          <w:p w:rsidR="00985D37" w:rsidRDefault="00985D37">
            <w:pPr>
              <w:jc w:val="center"/>
              <w:rPr>
                <w:rFonts w:ascii="Century Gothic" w:hAnsi="Century Gothic" w:cs="Tahoma"/>
                <w:b/>
                <w:bCs/>
                <w:color w:val="5F5F5F"/>
                <w:sz w:val="22"/>
                <w:szCs w:val="22"/>
                <w:lang w:val="en-GB" w:eastAsia="en-US"/>
              </w:rPr>
            </w:pPr>
          </w:p>
        </w:tc>
        <w:tc>
          <w:tcPr>
            <w:tcW w:w="2665" w:type="pct"/>
            <w:tcBorders>
              <w:top w:val="nil"/>
              <w:left w:val="single" w:sz="8" w:space="0" w:color="808080"/>
              <w:bottom w:val="nil"/>
              <w:right w:val="nil"/>
            </w:tcBorders>
          </w:tcPr>
          <w:p w:rsidR="00985D37" w:rsidRDefault="00985D37">
            <w:pPr>
              <w:jc w:val="center"/>
              <w:rPr>
                <w:rFonts w:ascii="Century Gothic" w:hAnsi="Century Gothic" w:cs="Tahoma"/>
                <w:b/>
                <w:bCs/>
                <w:color w:val="5F5F5F"/>
                <w:sz w:val="22"/>
                <w:szCs w:val="22"/>
                <w:lang w:val="en-GB" w:eastAsia="en-US"/>
              </w:rPr>
            </w:pPr>
          </w:p>
        </w:tc>
      </w:tr>
      <w:tr w:rsidR="00985D37" w:rsidTr="00985D37">
        <w:trPr>
          <w:trHeight w:val="136"/>
        </w:trPr>
        <w:tc>
          <w:tcPr>
            <w:tcW w:w="2335" w:type="pct"/>
            <w:tcBorders>
              <w:top w:val="nil"/>
              <w:left w:val="nil"/>
              <w:bottom w:val="nil"/>
              <w:right w:val="single" w:sz="8" w:space="0" w:color="808080"/>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2665" w:type="pct"/>
            <w:tcBorders>
              <w:top w:val="nil"/>
              <w:left w:val="single" w:sz="8" w:space="0" w:color="808080"/>
              <w:bottom w:val="nil"/>
              <w:right w:val="nil"/>
            </w:tcBorders>
            <w:shd w:val="clear" w:color="auto" w:fill="D9D9D9"/>
          </w:tcPr>
          <w:p w:rsidR="00985D37" w:rsidRDefault="00985D37">
            <w:pPr>
              <w:jc w:val="center"/>
              <w:rPr>
                <w:rFonts w:ascii="Century Gothic" w:hAnsi="Century Gothic" w:cs="Tahoma"/>
                <w:b/>
                <w:bCs/>
                <w:color w:val="5F5F5F"/>
                <w:sz w:val="22"/>
                <w:szCs w:val="22"/>
                <w:lang w:val="en-GB" w:eastAsia="en-US"/>
              </w:rPr>
            </w:pPr>
          </w:p>
        </w:tc>
      </w:tr>
      <w:tr w:rsidR="00985D37" w:rsidTr="00985D37">
        <w:trPr>
          <w:trHeight w:val="136"/>
        </w:trPr>
        <w:tc>
          <w:tcPr>
            <w:tcW w:w="2335" w:type="pct"/>
            <w:tcBorders>
              <w:top w:val="nil"/>
              <w:left w:val="nil"/>
              <w:bottom w:val="single" w:sz="8" w:space="0" w:color="808080"/>
              <w:right w:val="single" w:sz="8" w:space="0" w:color="808080"/>
            </w:tcBorders>
          </w:tcPr>
          <w:p w:rsidR="00985D37" w:rsidRDefault="00985D37">
            <w:pPr>
              <w:jc w:val="center"/>
              <w:rPr>
                <w:rFonts w:ascii="Century Gothic" w:hAnsi="Century Gothic" w:cs="Tahoma"/>
                <w:b/>
                <w:bCs/>
                <w:color w:val="5F5F5F"/>
                <w:sz w:val="22"/>
                <w:szCs w:val="22"/>
                <w:lang w:val="en-GB" w:eastAsia="en-US"/>
              </w:rPr>
            </w:pPr>
          </w:p>
        </w:tc>
        <w:tc>
          <w:tcPr>
            <w:tcW w:w="2665" w:type="pct"/>
            <w:tcBorders>
              <w:top w:val="nil"/>
              <w:left w:val="single" w:sz="8" w:space="0" w:color="808080"/>
              <w:bottom w:val="single" w:sz="8" w:space="0" w:color="808080"/>
              <w:right w:val="nil"/>
            </w:tcBorders>
          </w:tcPr>
          <w:p w:rsidR="00985D37" w:rsidRDefault="00985D37">
            <w:pPr>
              <w:jc w:val="center"/>
              <w:rPr>
                <w:rFonts w:ascii="Century Gothic" w:hAnsi="Century Gothic" w:cs="Tahoma"/>
                <w:b/>
                <w:bCs/>
                <w:color w:val="5F5F5F"/>
                <w:sz w:val="22"/>
                <w:szCs w:val="22"/>
                <w:lang w:val="en-GB" w:eastAsia="en-US"/>
              </w:rPr>
            </w:pPr>
          </w:p>
        </w:tc>
      </w:tr>
    </w:tbl>
    <w:p w:rsidR="00985D37" w:rsidRDefault="00985D37" w:rsidP="00985D37">
      <w:pPr>
        <w:jc w:val="both"/>
        <w:rPr>
          <w:rFonts w:ascii="Century Gothic" w:hAnsi="Century Gothic" w:cs="Tahoma"/>
          <w:b/>
          <w:color w:val="5F5F5F"/>
          <w:lang w:val="en-GB" w:eastAsia="en-US"/>
        </w:rPr>
      </w:pPr>
      <w:r>
        <w:rPr>
          <w:rFonts w:ascii="Century Gothic" w:hAnsi="Century Gothic" w:cs="Tahoma"/>
          <w:b/>
          <w:color w:val="0D2B3E"/>
          <w:highlight w:val="yellow"/>
          <w:lang w:val="en-GB"/>
        </w:rPr>
        <w:br w:type="page"/>
      </w:r>
      <w:proofErr w:type="gramStart"/>
      <w:r>
        <w:rPr>
          <w:rFonts w:ascii="Century Gothic" w:hAnsi="Century Gothic" w:cs="Tahoma"/>
          <w:b/>
          <w:color w:val="5F5F5F"/>
          <w:lang w:val="en-GB"/>
        </w:rPr>
        <w:lastRenderedPageBreak/>
        <w:t>6.E</w:t>
      </w:r>
      <w:proofErr w:type="gramEnd"/>
      <w:r>
        <w:rPr>
          <w:rFonts w:ascii="Century Gothic" w:hAnsi="Century Gothic" w:cs="Tahoma"/>
          <w:b/>
          <w:color w:val="5F5F5F"/>
          <w:lang w:val="en-GB"/>
        </w:rPr>
        <w:t>) REINFORCEMENT AND EXTENSION PROGRAMMES (MIXED-ABILITY ACTIVITIES)</w:t>
      </w:r>
    </w:p>
    <w:p w:rsidR="00985D37" w:rsidRDefault="00985D37" w:rsidP="00985D37">
      <w:pPr>
        <w:jc w:val="both"/>
        <w:rPr>
          <w:rFonts w:ascii="Century Gothic" w:hAnsi="Century Gothic" w:cs="Tahoma"/>
          <w:b/>
          <w:color w:val="0D2B3E"/>
          <w:lang w:val="en-GB"/>
        </w:rPr>
      </w:pPr>
    </w:p>
    <w:p w:rsidR="00985D37" w:rsidRDefault="00985D37" w:rsidP="00985D37">
      <w:pPr>
        <w:numPr>
          <w:ilvl w:val="0"/>
          <w:numId w:val="4"/>
        </w:numPr>
        <w:tabs>
          <w:tab w:val="num" w:pos="360"/>
        </w:tabs>
        <w:autoSpaceDE w:val="0"/>
        <w:autoSpaceDN w:val="0"/>
        <w:adjustRightInd w:val="0"/>
        <w:ind w:left="360" w:right="-81"/>
        <w:jc w:val="both"/>
        <w:rPr>
          <w:rFonts w:ascii="Century Gothic" w:hAnsi="Century Gothic" w:cs="Tahoma"/>
          <w:sz w:val="22"/>
          <w:szCs w:val="22"/>
          <w:lang w:val="en-GB"/>
        </w:rPr>
      </w:pPr>
      <w:r>
        <w:rPr>
          <w:rFonts w:ascii="Century Gothic" w:hAnsi="Century Gothic" w:cs="Tahoma"/>
          <w:lang w:val="en-GB"/>
        </w:rPr>
        <w:t xml:space="preserve">At this stage, particular emphasis will be placed on paying </w:t>
      </w:r>
      <w:r>
        <w:rPr>
          <w:rFonts w:ascii="Century Gothic" w:hAnsi="Century Gothic" w:cs="Tahoma"/>
          <w:b/>
          <w:lang w:val="en-GB"/>
        </w:rPr>
        <w:t>attention to students' diversity</w:t>
      </w:r>
      <w:r>
        <w:rPr>
          <w:rFonts w:ascii="Century Gothic" w:hAnsi="Century Gothic" w:cs="Tahoma"/>
          <w:lang w:val="en-GB"/>
        </w:rPr>
        <w:t>, on a personalised attention, on the prevention of learning difficulties, and on putting in practice reinforcement mechanisms as soon as these difficulties are detected.</w:t>
      </w:r>
    </w:p>
    <w:p w:rsidR="00985D37" w:rsidRDefault="00985D37" w:rsidP="00985D37">
      <w:pPr>
        <w:numPr>
          <w:ilvl w:val="0"/>
          <w:numId w:val="4"/>
        </w:numPr>
        <w:tabs>
          <w:tab w:val="num" w:pos="360"/>
        </w:tabs>
        <w:autoSpaceDE w:val="0"/>
        <w:autoSpaceDN w:val="0"/>
        <w:adjustRightInd w:val="0"/>
        <w:ind w:left="360" w:right="-81"/>
        <w:jc w:val="both"/>
        <w:rPr>
          <w:rFonts w:ascii="Century Gothic" w:hAnsi="Century Gothic" w:cs="Tahoma"/>
          <w:lang w:val="en-GB"/>
        </w:rPr>
      </w:pPr>
      <w:r>
        <w:rPr>
          <w:rFonts w:ascii="Century Gothic" w:hAnsi="Century Gothic" w:cs="Tahoma"/>
          <w:lang w:val="en-GB"/>
        </w:rPr>
        <w:t xml:space="preserve">In order to promote </w:t>
      </w:r>
      <w:r>
        <w:rPr>
          <w:rFonts w:ascii="Century Gothic" w:hAnsi="Century Gothic" w:cs="Tahoma"/>
          <w:b/>
          <w:lang w:val="en-GB"/>
        </w:rPr>
        <w:t>reading habits,</w:t>
      </w:r>
      <w:r>
        <w:rPr>
          <w:rFonts w:ascii="Century Gothic" w:hAnsi="Century Gothic" w:cs="Tahoma"/>
          <w:lang w:val="en-GB"/>
        </w:rPr>
        <w:t xml:space="preserve"> time will be allowed for this purpose every day.</w:t>
      </w:r>
    </w:p>
    <w:p w:rsidR="00985D37" w:rsidRDefault="00985D37" w:rsidP="00985D37">
      <w:pPr>
        <w:numPr>
          <w:ilvl w:val="0"/>
          <w:numId w:val="4"/>
        </w:numPr>
        <w:tabs>
          <w:tab w:val="num" w:pos="360"/>
        </w:tabs>
        <w:autoSpaceDE w:val="0"/>
        <w:autoSpaceDN w:val="0"/>
        <w:adjustRightInd w:val="0"/>
        <w:ind w:left="360" w:right="-81"/>
        <w:jc w:val="both"/>
        <w:rPr>
          <w:rFonts w:ascii="Century Gothic" w:hAnsi="Century Gothic" w:cs="Tahoma"/>
          <w:lang w:val="en-GB"/>
        </w:rPr>
      </w:pPr>
      <w:r>
        <w:rPr>
          <w:rFonts w:ascii="Century Gothic" w:hAnsi="Century Gothic" w:cs="Tahoma"/>
          <w:lang w:val="en-GB"/>
        </w:rPr>
        <w:t xml:space="preserve">Special attention will be paid, during this stage, to the students' personalized attention, to the development of </w:t>
      </w:r>
      <w:r>
        <w:rPr>
          <w:rFonts w:ascii="Century Gothic" w:hAnsi="Century Gothic" w:cs="Tahoma"/>
          <w:b/>
          <w:lang w:val="en-GB"/>
        </w:rPr>
        <w:t xml:space="preserve">early diagnosis </w:t>
      </w:r>
      <w:r>
        <w:rPr>
          <w:rFonts w:ascii="Century Gothic" w:hAnsi="Century Gothic" w:cs="Tahoma"/>
          <w:lang w:val="en-GB"/>
        </w:rPr>
        <w:t xml:space="preserve">and to the establishment of </w:t>
      </w:r>
      <w:r>
        <w:rPr>
          <w:rFonts w:ascii="Century Gothic" w:hAnsi="Century Gothic" w:cs="Tahoma"/>
          <w:b/>
          <w:lang w:val="en-GB"/>
        </w:rPr>
        <w:t>reinforcement mechanisms</w:t>
      </w:r>
      <w:r>
        <w:rPr>
          <w:rFonts w:ascii="Century Gothic" w:hAnsi="Century Gothic" w:cs="Tahoma"/>
          <w:lang w:val="en-GB"/>
        </w:rPr>
        <w:t xml:space="preserve"> so as to achieve school success.</w:t>
      </w:r>
    </w:p>
    <w:p w:rsidR="00985D37" w:rsidRDefault="00985D37" w:rsidP="00985D37">
      <w:pPr>
        <w:numPr>
          <w:ilvl w:val="0"/>
          <w:numId w:val="4"/>
        </w:numPr>
        <w:tabs>
          <w:tab w:val="num" w:pos="360"/>
        </w:tabs>
        <w:autoSpaceDE w:val="0"/>
        <w:autoSpaceDN w:val="0"/>
        <w:adjustRightInd w:val="0"/>
        <w:ind w:left="360" w:right="-81"/>
        <w:jc w:val="both"/>
        <w:rPr>
          <w:rFonts w:ascii="Century Gothic" w:hAnsi="Century Gothic" w:cs="Tahoma"/>
          <w:lang w:val="en-GB"/>
        </w:rPr>
      </w:pPr>
      <w:r>
        <w:rPr>
          <w:rFonts w:ascii="Century Gothic" w:hAnsi="Century Gothic" w:cs="Tahoma"/>
          <w:lang w:val="en-GB"/>
        </w:rPr>
        <w:t xml:space="preserve">Tutorial action will focus on the orientation of both the individual and the global students' educational process. The tutor teacher will coordinate the </w:t>
      </w:r>
      <w:r>
        <w:rPr>
          <w:rFonts w:ascii="Century Gothic" w:hAnsi="Century Gothic" w:cs="Tahoma"/>
          <w:b/>
          <w:lang w:val="en-GB"/>
        </w:rPr>
        <w:t xml:space="preserve">educational intervention </w:t>
      </w:r>
      <w:r>
        <w:rPr>
          <w:rFonts w:ascii="Century Gothic" w:hAnsi="Century Gothic" w:cs="Tahoma"/>
          <w:lang w:val="en-GB"/>
        </w:rPr>
        <w:t>of the whole group of teachers, according to what is established by the corresponding education administration, and he/she will also keep a constant relationship with the family, so as to facilitate the exercise of rights recognized in article 4.1.d) and g) of the Organic Law 8/1985, of 3 July, that regulates the right to education.</w:t>
      </w:r>
    </w:p>
    <w:p w:rsidR="00985D37" w:rsidRDefault="00985D37" w:rsidP="00985D37">
      <w:pPr>
        <w:numPr>
          <w:ilvl w:val="0"/>
          <w:numId w:val="4"/>
        </w:numPr>
        <w:tabs>
          <w:tab w:val="num" w:pos="360"/>
        </w:tabs>
        <w:autoSpaceDE w:val="0"/>
        <w:autoSpaceDN w:val="0"/>
        <w:adjustRightInd w:val="0"/>
        <w:ind w:left="360" w:right="-81"/>
        <w:jc w:val="both"/>
        <w:rPr>
          <w:rFonts w:ascii="Century Gothic" w:hAnsi="Century Gothic" w:cs="Tahoma"/>
          <w:lang w:val="en-GB"/>
        </w:rPr>
      </w:pPr>
      <w:r>
        <w:rPr>
          <w:rFonts w:ascii="Century Gothic" w:hAnsi="Century Gothic" w:cs="Tahoma"/>
          <w:lang w:val="en-GB"/>
        </w:rPr>
        <w:t xml:space="preserve">The </w:t>
      </w:r>
      <w:r>
        <w:rPr>
          <w:rFonts w:ascii="Century Gothic" w:hAnsi="Century Gothic" w:cs="Tahoma"/>
          <w:b/>
          <w:lang w:val="en-GB"/>
        </w:rPr>
        <w:t>reinforcement mechanisms</w:t>
      </w:r>
      <w:r>
        <w:rPr>
          <w:rFonts w:ascii="Century Gothic" w:hAnsi="Century Gothic" w:cs="Tahoma"/>
          <w:lang w:val="en-GB"/>
        </w:rPr>
        <w:t xml:space="preserve"> that must be put into practice as soon as learning difficulties are </w:t>
      </w:r>
      <w:proofErr w:type="gramStart"/>
      <w:r>
        <w:rPr>
          <w:rFonts w:ascii="Century Gothic" w:hAnsi="Century Gothic" w:cs="Tahoma"/>
          <w:lang w:val="en-GB"/>
        </w:rPr>
        <w:t>detected,</w:t>
      </w:r>
      <w:proofErr w:type="gramEnd"/>
      <w:r>
        <w:rPr>
          <w:rFonts w:ascii="Century Gothic" w:hAnsi="Century Gothic" w:cs="Tahoma"/>
          <w:lang w:val="en-GB"/>
        </w:rPr>
        <w:t xml:space="preserve"> may be both organizational and curricular. Among these measures can be considered the support in the ordinary group, flexible groupings or curricular adaptations.</w:t>
      </w:r>
    </w:p>
    <w:p w:rsidR="00985D37" w:rsidRDefault="00985D37" w:rsidP="00985D37">
      <w:pPr>
        <w:jc w:val="both"/>
        <w:rPr>
          <w:rFonts w:ascii="Century Gothic" w:hAnsi="Century Gothic" w:cs="Tahoma"/>
          <w:b/>
          <w:iCs/>
          <w:sz w:val="4"/>
          <w:szCs w:val="4"/>
          <w:lang w:val="en-GB"/>
        </w:rPr>
      </w:pPr>
    </w:p>
    <w:p w:rsidR="00985D37" w:rsidRDefault="00985D37" w:rsidP="00985D37">
      <w:pPr>
        <w:pStyle w:val="Textosinformato1"/>
        <w:tabs>
          <w:tab w:val="clear" w:pos="360"/>
          <w:tab w:val="left" w:pos="708"/>
        </w:tabs>
        <w:spacing w:line="360" w:lineRule="atLeast"/>
        <w:ind w:left="0" w:firstLine="0"/>
        <w:jc w:val="both"/>
        <w:rPr>
          <w:rFonts w:ascii="Century Gothic" w:hAnsi="Century Gothic" w:cs="Tahoma"/>
          <w:b/>
          <w:color w:val="0D2B3E"/>
          <w:sz w:val="16"/>
          <w:szCs w:val="16"/>
          <w:highlight w:val="yellow"/>
          <w:lang w:val="en-GB" w:eastAsia="en-US"/>
        </w:rPr>
      </w:pPr>
    </w:p>
    <w:p w:rsidR="00985D37" w:rsidRDefault="00985D37" w:rsidP="00985D37">
      <w:pPr>
        <w:pStyle w:val="Textosinformato1"/>
        <w:tabs>
          <w:tab w:val="clear" w:pos="360"/>
          <w:tab w:val="left" w:pos="708"/>
        </w:tabs>
        <w:spacing w:line="360" w:lineRule="atLeast"/>
        <w:ind w:left="0" w:firstLine="0"/>
        <w:jc w:val="both"/>
        <w:rPr>
          <w:rFonts w:ascii="Century Gothic" w:hAnsi="Century Gothic" w:cs="Tahoma"/>
          <w:b/>
          <w:color w:val="0D2B3E"/>
          <w:sz w:val="22"/>
          <w:szCs w:val="22"/>
          <w:lang w:val="en-GB" w:eastAsia="en-US"/>
        </w:rPr>
      </w:pPr>
      <w:proofErr w:type="gramStart"/>
      <w:r>
        <w:rPr>
          <w:rFonts w:ascii="Century Gothic" w:hAnsi="Century Gothic" w:cs="Tahoma"/>
          <w:b/>
          <w:color w:val="0D2B3E"/>
          <w:sz w:val="22"/>
          <w:szCs w:val="22"/>
          <w:lang w:val="en-GB" w:eastAsia="en-US"/>
        </w:rPr>
        <w:t xml:space="preserve">Specific reinforcement and extension activities in the </w:t>
      </w:r>
      <w:r>
        <w:rPr>
          <w:rFonts w:ascii="Century Gothic" w:hAnsi="Century Gothic" w:cs="Tahoma"/>
          <w:b/>
          <w:i/>
          <w:color w:val="0D2B3E"/>
          <w:sz w:val="22"/>
          <w:szCs w:val="22"/>
          <w:lang w:val="en-GB" w:eastAsia="en-US"/>
        </w:rPr>
        <w:t>Tiger Project</w:t>
      </w:r>
      <w:r>
        <w:rPr>
          <w:rFonts w:ascii="Century Gothic" w:hAnsi="Century Gothic" w:cs="Tahoma"/>
          <w:b/>
          <w:color w:val="0D2B3E"/>
          <w:sz w:val="22"/>
          <w:szCs w:val="22"/>
          <w:lang w:val="en-GB" w:eastAsia="en-US"/>
        </w:rPr>
        <w:t>.</w:t>
      </w:r>
      <w:proofErr w:type="gramEnd"/>
    </w:p>
    <w:p w:rsidR="00985D37" w:rsidRDefault="00985D37" w:rsidP="00985D37">
      <w:pPr>
        <w:pStyle w:val="Textoindependiente"/>
        <w:rPr>
          <w:rFonts w:ascii="Century Gothic" w:hAnsi="Century Gothic" w:cs="Tahoma"/>
          <w:sz w:val="10"/>
          <w:szCs w:val="10"/>
          <w:lang w:val="en-GB"/>
        </w:rPr>
      </w:pPr>
    </w:p>
    <w:p w:rsidR="00985D37" w:rsidRDefault="00985D37" w:rsidP="00985D37">
      <w:pPr>
        <w:jc w:val="both"/>
        <w:rPr>
          <w:rFonts w:ascii="Century Gothic" w:hAnsi="Century Gothic" w:cs="Tahoma"/>
          <w:iCs/>
          <w:sz w:val="10"/>
          <w:szCs w:val="10"/>
          <w:lang w:val="en-GB"/>
        </w:rPr>
      </w:pPr>
    </w:p>
    <w:p w:rsidR="00985D37" w:rsidRDefault="00985D37" w:rsidP="00985D37">
      <w:pPr>
        <w:ind w:firstLine="709"/>
        <w:jc w:val="both"/>
        <w:rPr>
          <w:rFonts w:ascii="Century Gothic" w:hAnsi="Century Gothic" w:cs="Tahoma"/>
          <w:iCs/>
          <w:sz w:val="22"/>
          <w:szCs w:val="22"/>
          <w:lang w:val="en-GB"/>
        </w:rPr>
      </w:pPr>
      <w:r>
        <w:rPr>
          <w:rFonts w:ascii="Century Gothic" w:hAnsi="Century Gothic" w:cs="Tahoma"/>
          <w:i/>
          <w:iCs/>
          <w:lang w:val="en-GB"/>
        </w:rPr>
        <w:t xml:space="preserve">Tiger </w:t>
      </w:r>
      <w:r>
        <w:rPr>
          <w:rFonts w:ascii="Century Gothic" w:hAnsi="Century Gothic" w:cs="Tahoma"/>
          <w:iCs/>
          <w:lang w:val="en-GB"/>
        </w:rPr>
        <w:t xml:space="preserve">takes account of the fact that pupils have different </w:t>
      </w:r>
      <w:r>
        <w:rPr>
          <w:rFonts w:ascii="Century Gothic" w:hAnsi="Century Gothic" w:cs="Tahoma"/>
          <w:b/>
          <w:bCs/>
          <w:iCs/>
          <w:lang w:val="en-GB"/>
        </w:rPr>
        <w:t xml:space="preserve">learning styles </w:t>
      </w:r>
      <w:r>
        <w:rPr>
          <w:rFonts w:ascii="Century Gothic" w:hAnsi="Century Gothic" w:cs="Tahoma"/>
          <w:iCs/>
          <w:lang w:val="en-GB"/>
        </w:rPr>
        <w:t xml:space="preserve">and provides the opportunity for each pupil to develop and fulfil their potential according to their individual strengths, aptitudes and preferences. </w:t>
      </w:r>
    </w:p>
    <w:p w:rsidR="00985D37" w:rsidRDefault="00985D37" w:rsidP="00985D37">
      <w:pPr>
        <w:jc w:val="both"/>
        <w:rPr>
          <w:rFonts w:ascii="Century Gothic" w:hAnsi="Century Gothic" w:cs="Tahoma"/>
          <w:iCs/>
          <w:lang w:val="en-GB"/>
        </w:rPr>
      </w:pPr>
    </w:p>
    <w:p w:rsidR="00985D37" w:rsidRDefault="00985D37" w:rsidP="00985D37">
      <w:pPr>
        <w:jc w:val="both"/>
        <w:rPr>
          <w:rFonts w:ascii="Century Gothic" w:hAnsi="Century Gothic" w:cs="Tahoma"/>
          <w:iCs/>
          <w:lang w:val="en-GB"/>
        </w:rPr>
      </w:pPr>
      <w:r>
        <w:rPr>
          <w:rFonts w:ascii="Century Gothic" w:hAnsi="Century Gothic" w:cs="Tahoma"/>
          <w:iCs/>
          <w:lang w:val="en-GB"/>
        </w:rPr>
        <w:t xml:space="preserve">The </w:t>
      </w:r>
      <w:r>
        <w:rPr>
          <w:rFonts w:ascii="Century Gothic" w:hAnsi="Century Gothic" w:cs="Tahoma"/>
          <w:i/>
          <w:iCs/>
          <w:lang w:val="en-GB"/>
        </w:rPr>
        <w:t xml:space="preserve">Tiger </w:t>
      </w:r>
      <w:r>
        <w:rPr>
          <w:rFonts w:ascii="Century Gothic" w:hAnsi="Century Gothic" w:cs="Tahoma"/>
          <w:iCs/>
          <w:lang w:val="en-GB"/>
        </w:rPr>
        <w:t>Activity Book of the higher levels offers two options:</w:t>
      </w:r>
    </w:p>
    <w:p w:rsidR="00985D37" w:rsidRDefault="00985D37" w:rsidP="00985D37">
      <w:pPr>
        <w:jc w:val="both"/>
        <w:rPr>
          <w:rFonts w:ascii="Century Gothic" w:hAnsi="Century Gothic" w:cs="Tahoma"/>
          <w:iCs/>
          <w:sz w:val="10"/>
          <w:szCs w:val="10"/>
          <w:lang w:val="en-GB"/>
        </w:rPr>
      </w:pPr>
    </w:p>
    <w:p w:rsidR="00985D37" w:rsidRDefault="00985D37" w:rsidP="00985D37">
      <w:pPr>
        <w:ind w:left="720"/>
        <w:jc w:val="both"/>
        <w:rPr>
          <w:rFonts w:ascii="Century Gothic" w:hAnsi="Century Gothic" w:cs="Tahoma"/>
          <w:iCs/>
          <w:sz w:val="22"/>
          <w:szCs w:val="22"/>
          <w:lang w:val="en-GB"/>
        </w:rPr>
      </w:pPr>
      <w:r>
        <w:rPr>
          <w:rFonts w:ascii="Century Gothic" w:hAnsi="Century Gothic" w:cs="Tahoma"/>
          <w:iCs/>
          <w:lang w:val="en-GB"/>
        </w:rPr>
        <w:t xml:space="preserve">-  Option </w:t>
      </w:r>
      <w:proofErr w:type="gramStart"/>
      <w:r>
        <w:rPr>
          <w:rFonts w:ascii="Century Gothic" w:hAnsi="Century Gothic" w:cs="Tahoma"/>
          <w:iCs/>
          <w:lang w:val="en-GB"/>
        </w:rPr>
        <w:t>A</w:t>
      </w:r>
      <w:proofErr w:type="gramEnd"/>
      <w:r>
        <w:rPr>
          <w:rFonts w:ascii="Century Gothic" w:hAnsi="Century Gothic" w:cs="Tahoma"/>
          <w:iCs/>
          <w:lang w:val="en-GB"/>
        </w:rPr>
        <w:t xml:space="preserve"> (</w:t>
      </w:r>
      <w:r>
        <w:rPr>
          <w:rFonts w:ascii="Century Gothic" w:hAnsi="Century Gothic" w:cs="Tahoma"/>
          <w:b/>
          <w:iCs/>
          <w:lang w:val="en-GB"/>
        </w:rPr>
        <w:t>Reinforcement</w:t>
      </w:r>
      <w:r>
        <w:rPr>
          <w:rFonts w:ascii="Century Gothic" w:hAnsi="Century Gothic" w:cs="Tahoma"/>
          <w:iCs/>
          <w:lang w:val="en-GB"/>
        </w:rPr>
        <w:t>)</w:t>
      </w:r>
    </w:p>
    <w:p w:rsidR="00985D37" w:rsidRDefault="00985D37" w:rsidP="00985D37">
      <w:pPr>
        <w:ind w:left="720"/>
        <w:jc w:val="both"/>
        <w:rPr>
          <w:rFonts w:ascii="Century Gothic" w:hAnsi="Century Gothic" w:cs="Tahoma"/>
          <w:iCs/>
          <w:lang w:val="en-GB"/>
        </w:rPr>
      </w:pPr>
      <w:r>
        <w:rPr>
          <w:rFonts w:ascii="Century Gothic" w:hAnsi="Century Gothic" w:cs="Tahoma"/>
          <w:iCs/>
          <w:lang w:val="en-GB"/>
        </w:rPr>
        <w:t>-  Option B (</w:t>
      </w:r>
      <w:r>
        <w:rPr>
          <w:rFonts w:ascii="Century Gothic" w:hAnsi="Century Gothic" w:cs="Tahoma"/>
          <w:b/>
          <w:iCs/>
          <w:lang w:val="en-GB"/>
        </w:rPr>
        <w:t>Extension</w:t>
      </w:r>
      <w:r>
        <w:rPr>
          <w:rFonts w:ascii="Century Gothic" w:hAnsi="Century Gothic" w:cs="Tahoma"/>
          <w:iCs/>
          <w:lang w:val="en-GB"/>
        </w:rPr>
        <w:t>)</w:t>
      </w:r>
    </w:p>
    <w:p w:rsidR="00985D37" w:rsidRDefault="00985D37" w:rsidP="00985D37">
      <w:pPr>
        <w:jc w:val="both"/>
        <w:rPr>
          <w:rFonts w:ascii="Century Gothic" w:hAnsi="Century Gothic" w:cs="Tahoma"/>
          <w:iCs/>
          <w:lang w:val="en-GB"/>
        </w:rPr>
      </w:pPr>
    </w:p>
    <w:p w:rsidR="00985D37" w:rsidRDefault="00985D37" w:rsidP="00985D37">
      <w:pPr>
        <w:jc w:val="both"/>
        <w:rPr>
          <w:rFonts w:ascii="Century Gothic" w:hAnsi="Century Gothic" w:cs="Tahoma"/>
          <w:lang w:val="en-GB"/>
        </w:rPr>
      </w:pPr>
      <w:r>
        <w:rPr>
          <w:rFonts w:ascii="Century Gothic" w:hAnsi="Century Gothic" w:cs="Tahoma"/>
          <w:b/>
          <w:iCs/>
          <w:lang w:val="en-GB"/>
        </w:rPr>
        <w:t>Grading activities for mixed ability</w:t>
      </w:r>
      <w:r>
        <w:rPr>
          <w:rFonts w:ascii="Century Gothic" w:hAnsi="Century Gothic" w:cs="Tahoma"/>
          <w:iCs/>
          <w:lang w:val="en-GB"/>
        </w:rPr>
        <w:t xml:space="preserve">: </w:t>
      </w:r>
      <w:r>
        <w:rPr>
          <w:rFonts w:ascii="Century Gothic" w:hAnsi="Century Gothic" w:cs="Tahoma"/>
          <w:lang w:val="en-GB"/>
        </w:rPr>
        <w:t>In any class of children there are likely to be differences in ability. The Teacher's Book provides suggestions and generic ideas for grading listening, reading and writing activities, which feature regularly within the Pupil’s Book and Activity Book, to help overcome this challenge.</w:t>
      </w:r>
    </w:p>
    <w:p w:rsidR="00985D37" w:rsidRDefault="00985D37" w:rsidP="00985D37">
      <w:pPr>
        <w:jc w:val="both"/>
        <w:rPr>
          <w:rFonts w:ascii="Century Gothic" w:hAnsi="Century Gothic" w:cs="Tahoma"/>
          <w:iCs/>
          <w:lang w:val="en-GB"/>
        </w:rPr>
      </w:pPr>
    </w:p>
    <w:p w:rsidR="00985D37" w:rsidRDefault="00985D37" w:rsidP="00985D37">
      <w:pPr>
        <w:pStyle w:val="Textosinformato1"/>
        <w:tabs>
          <w:tab w:val="clear" w:pos="360"/>
          <w:tab w:val="left" w:pos="708"/>
        </w:tabs>
        <w:spacing w:line="360" w:lineRule="atLeast"/>
        <w:ind w:left="0" w:firstLine="0"/>
        <w:jc w:val="both"/>
        <w:rPr>
          <w:rFonts w:ascii="Century Gothic" w:eastAsia="Verdana" w:hAnsi="Century Gothic" w:cs="Tahoma"/>
          <w:b/>
          <w:color w:val="0D2B3E"/>
          <w:sz w:val="22"/>
          <w:szCs w:val="22"/>
          <w:highlight w:val="yellow"/>
          <w:lang w:val="en-GB" w:eastAsia="en-US"/>
        </w:rPr>
      </w:pPr>
      <w:proofErr w:type="gramStart"/>
      <w:r>
        <w:rPr>
          <w:rFonts w:ascii="Century Gothic" w:eastAsia="Verdana" w:hAnsi="Century Gothic" w:cs="Tahoma"/>
          <w:b/>
          <w:color w:val="0D2B3E"/>
          <w:sz w:val="22"/>
          <w:szCs w:val="22"/>
          <w:lang w:val="en-GB" w:eastAsia="en-US"/>
        </w:rPr>
        <w:t>Agreement for improving the educational attainment).</w:t>
      </w:r>
      <w:proofErr w:type="gramEnd"/>
    </w:p>
    <w:p w:rsidR="00985D37" w:rsidRDefault="00985D37" w:rsidP="00985D37">
      <w:pPr>
        <w:rPr>
          <w:rFonts w:ascii="Century Gothic" w:hAnsi="Century Gothic" w:cs="Tahoma"/>
          <w:i/>
          <w:color w:val="5F5F5F"/>
          <w:sz w:val="22"/>
          <w:szCs w:val="22"/>
          <w:lang w:val="en-GB" w:eastAsia="en-US"/>
        </w:rPr>
      </w:pPr>
      <w:r>
        <w:rPr>
          <w:rFonts w:ascii="Century Gothic" w:hAnsi="Century Gothic" w:cs="Tahoma"/>
          <w:i/>
          <w:color w:val="5F5F5F"/>
          <w:lang w:val="en-GB"/>
        </w:rPr>
        <w:t>(To complete by the teacher)</w:t>
      </w:r>
    </w:p>
    <w:p w:rsidR="00985D37" w:rsidRDefault="00985D37" w:rsidP="00985D37">
      <w:pPr>
        <w:ind w:left="720"/>
        <w:jc w:val="both"/>
        <w:rPr>
          <w:rFonts w:ascii="Century Gothic" w:hAnsi="Century Gothic" w:cs="Tahoma"/>
          <w:iCs/>
          <w:lang w:val="en-GB"/>
        </w:rPr>
      </w:pPr>
    </w:p>
    <w:p w:rsidR="00985D37" w:rsidRDefault="00985D37" w:rsidP="00985D37">
      <w:pPr>
        <w:ind w:left="720"/>
        <w:jc w:val="both"/>
        <w:rPr>
          <w:rFonts w:ascii="Century Gothic" w:hAnsi="Century Gothic" w:cs="Tahoma"/>
          <w:highlight w:val="yellow"/>
          <w:lang w:val="en-GB"/>
        </w:rPr>
      </w:pPr>
    </w:p>
    <w:p w:rsidR="00985D37" w:rsidRDefault="00985D37" w:rsidP="00985D37">
      <w:pPr>
        <w:jc w:val="both"/>
        <w:rPr>
          <w:rFonts w:ascii="Century Gothic" w:hAnsi="Century Gothic" w:cs="Tahoma"/>
          <w:b/>
          <w:color w:val="5F5F5F"/>
          <w:lang w:val="en-GB"/>
        </w:rPr>
      </w:pPr>
      <w:r>
        <w:rPr>
          <w:rFonts w:ascii="Century Gothic" w:hAnsi="Century Gothic" w:cs="Tahoma"/>
          <w:b/>
          <w:color w:val="0D2B3E"/>
          <w:highlight w:val="yellow"/>
          <w:lang w:val="en-GB"/>
        </w:rPr>
        <w:br w:type="page"/>
      </w:r>
      <w:proofErr w:type="gramStart"/>
      <w:r>
        <w:rPr>
          <w:rFonts w:ascii="Century Gothic" w:hAnsi="Century Gothic" w:cs="Tahoma"/>
          <w:b/>
          <w:color w:val="5F5F5F"/>
          <w:lang w:val="en-GB"/>
        </w:rPr>
        <w:lastRenderedPageBreak/>
        <w:t>6.F</w:t>
      </w:r>
      <w:proofErr w:type="gramEnd"/>
      <w:r>
        <w:rPr>
          <w:rFonts w:ascii="Century Gothic" w:hAnsi="Century Gothic" w:cs="Tahoma"/>
          <w:b/>
          <w:color w:val="5F5F5F"/>
          <w:lang w:val="en-GB"/>
        </w:rPr>
        <w:t>) ASSESSMENT OF THE TEACHING-LEARNING PROCESS</w:t>
      </w:r>
    </w:p>
    <w:p w:rsidR="00985D37" w:rsidRDefault="00985D37" w:rsidP="00985D37">
      <w:pPr>
        <w:jc w:val="both"/>
        <w:rPr>
          <w:rFonts w:ascii="Century Gothic" w:hAnsi="Century Gothic" w:cs="Tahoma"/>
          <w:b/>
          <w:color w:val="0D2B3E"/>
          <w:sz w:val="10"/>
          <w:szCs w:val="10"/>
          <w:lang w:val="en-GB"/>
        </w:rPr>
      </w:pPr>
    </w:p>
    <w:p w:rsidR="00985D37" w:rsidRDefault="00985D37" w:rsidP="00985D37">
      <w:pPr>
        <w:jc w:val="both"/>
        <w:rPr>
          <w:rFonts w:ascii="Century Gothic" w:hAnsi="Century Gothic" w:cs="Tahoma"/>
          <w:i/>
          <w:sz w:val="22"/>
          <w:szCs w:val="22"/>
          <w:lang w:val="en-GB"/>
        </w:rPr>
      </w:pPr>
      <w:r>
        <w:rPr>
          <w:rFonts w:ascii="Century Gothic" w:hAnsi="Century Gothic" w:cs="Tahoma"/>
          <w:i/>
          <w:lang w:val="en-GB"/>
        </w:rPr>
        <w:t>(The teacher/department will describe and detail here the agreed criteria in order to assess and modify, if necessary, the teaching-learning process)</w:t>
      </w:r>
    </w:p>
    <w:p w:rsidR="00985D37" w:rsidRDefault="00985D37" w:rsidP="00985D37">
      <w:pPr>
        <w:jc w:val="both"/>
        <w:rPr>
          <w:rFonts w:ascii="Century Gothic" w:hAnsi="Century Gothic" w:cs="Tahoma"/>
          <w:i/>
          <w:highlight w:val="yellow"/>
          <w:lang w:val="en-GB"/>
        </w:rPr>
      </w:pPr>
    </w:p>
    <w:p w:rsidR="00985D37" w:rsidRDefault="00985D37" w:rsidP="00985D37">
      <w:pPr>
        <w:jc w:val="both"/>
        <w:rPr>
          <w:rFonts w:ascii="Century Gothic" w:hAnsi="Century Gothic" w:cs="Tahoma"/>
          <w:i/>
          <w:sz w:val="10"/>
          <w:szCs w:val="10"/>
          <w:highlight w:val="yellow"/>
          <w:lang w:val="en-GB"/>
        </w:rPr>
      </w:pPr>
    </w:p>
    <w:p w:rsidR="00985D37" w:rsidRDefault="00985D37" w:rsidP="00985D37">
      <w:pPr>
        <w:autoSpaceDE w:val="0"/>
        <w:autoSpaceDN w:val="0"/>
        <w:adjustRightInd w:val="0"/>
        <w:jc w:val="both"/>
        <w:rPr>
          <w:rFonts w:ascii="Century Gothic" w:hAnsi="Century Gothic" w:cs="Tahoma"/>
          <w:sz w:val="2"/>
          <w:szCs w:val="2"/>
          <w:highlight w:val="yellow"/>
          <w:lang w:val="en-GB"/>
        </w:rPr>
      </w:pPr>
    </w:p>
    <w:tbl>
      <w:tblPr>
        <w:tblW w:w="0" w:type="auto"/>
        <w:tblBorders>
          <w:top w:val="single" w:sz="8" w:space="0" w:color="000000"/>
          <w:bottom w:val="single" w:sz="8" w:space="0" w:color="000000"/>
          <w:insideV w:val="single" w:sz="8" w:space="0" w:color="808080"/>
        </w:tblBorders>
        <w:tblLook w:val="00A0" w:firstRow="1" w:lastRow="0" w:firstColumn="1" w:lastColumn="0" w:noHBand="0" w:noVBand="0"/>
      </w:tblPr>
      <w:tblGrid>
        <w:gridCol w:w="3095"/>
        <w:gridCol w:w="5625"/>
      </w:tblGrid>
      <w:tr w:rsidR="00985D37" w:rsidTr="00985D37">
        <w:tc>
          <w:tcPr>
            <w:tcW w:w="4786" w:type="dxa"/>
            <w:tcBorders>
              <w:top w:val="single" w:sz="8" w:space="0" w:color="000000"/>
              <w:left w:val="nil"/>
              <w:bottom w:val="nil"/>
              <w:right w:val="single" w:sz="8" w:space="0" w:color="808080"/>
            </w:tcBorders>
            <w:hideMark/>
          </w:tcPr>
          <w:p w:rsidR="00985D37" w:rsidRDefault="00985D37">
            <w:pPr>
              <w:rPr>
                <w:rFonts w:ascii="Tahoma" w:hAnsi="Tahoma" w:cs="Tahoma"/>
                <w:b/>
                <w:bCs/>
                <w:color w:val="0D2B3E"/>
                <w:sz w:val="22"/>
                <w:szCs w:val="22"/>
                <w:lang w:val="en-GB" w:eastAsia="en-US"/>
              </w:rPr>
            </w:pPr>
            <w:r>
              <w:rPr>
                <w:rFonts w:ascii="Tahoma" w:hAnsi="Tahoma" w:cs="Tahoma"/>
                <w:b/>
                <w:bCs/>
                <w:color w:val="0D2B3E"/>
                <w:lang w:val="en-GB"/>
              </w:rPr>
              <w:t>Criteria</w:t>
            </w:r>
          </w:p>
        </w:tc>
        <w:tc>
          <w:tcPr>
            <w:tcW w:w="9072" w:type="dxa"/>
            <w:tcBorders>
              <w:top w:val="single" w:sz="8" w:space="0" w:color="000000"/>
              <w:left w:val="single" w:sz="8" w:space="0" w:color="808080"/>
              <w:bottom w:val="nil"/>
              <w:right w:val="nil"/>
            </w:tcBorders>
            <w:hideMark/>
          </w:tcPr>
          <w:p w:rsidR="00985D37" w:rsidRDefault="00985D37">
            <w:pPr>
              <w:rPr>
                <w:rFonts w:ascii="Tahoma" w:hAnsi="Tahoma" w:cs="Tahoma"/>
                <w:b/>
                <w:bCs/>
                <w:color w:val="0D2B3E"/>
                <w:sz w:val="22"/>
                <w:szCs w:val="22"/>
                <w:lang w:val="en-GB" w:eastAsia="en-US"/>
              </w:rPr>
            </w:pPr>
            <w:r>
              <w:rPr>
                <w:rFonts w:ascii="Tahoma" w:hAnsi="Tahoma" w:cs="Tahoma"/>
                <w:b/>
                <w:bCs/>
                <w:color w:val="0D2B3E"/>
                <w:lang w:val="en-GB"/>
              </w:rPr>
              <w:t>Description</w:t>
            </w:r>
          </w:p>
        </w:tc>
      </w:tr>
      <w:tr w:rsidR="00985D37" w:rsidTr="00985D37">
        <w:tc>
          <w:tcPr>
            <w:tcW w:w="4786" w:type="dxa"/>
            <w:tcBorders>
              <w:top w:val="nil"/>
              <w:left w:val="nil"/>
              <w:bottom w:val="nil"/>
              <w:right w:val="single" w:sz="8" w:space="0" w:color="808080"/>
            </w:tcBorders>
            <w:shd w:val="clear" w:color="auto" w:fill="D9D9D9"/>
          </w:tcPr>
          <w:p w:rsidR="00985D37" w:rsidRDefault="00985D37">
            <w:pPr>
              <w:autoSpaceDE w:val="0"/>
              <w:autoSpaceDN w:val="0"/>
              <w:adjustRightInd w:val="0"/>
              <w:jc w:val="both"/>
              <w:rPr>
                <w:rFonts w:ascii="Century Gothic" w:hAnsi="Century Gothic" w:cs="Tahoma"/>
                <w:b/>
                <w:bCs/>
                <w:sz w:val="22"/>
                <w:szCs w:val="22"/>
                <w:highlight w:val="yellow"/>
                <w:lang w:val="en-GB" w:eastAsia="en-US"/>
              </w:rPr>
            </w:pPr>
          </w:p>
        </w:tc>
        <w:tc>
          <w:tcPr>
            <w:tcW w:w="9072" w:type="dxa"/>
            <w:tcBorders>
              <w:top w:val="nil"/>
              <w:left w:val="single" w:sz="8" w:space="0" w:color="808080"/>
              <w:bottom w:val="nil"/>
              <w:right w:val="nil"/>
            </w:tcBorders>
            <w:shd w:val="clear" w:color="auto" w:fill="D9D9D9"/>
          </w:tcPr>
          <w:p w:rsidR="00985D37" w:rsidRDefault="00985D37">
            <w:pPr>
              <w:autoSpaceDE w:val="0"/>
              <w:autoSpaceDN w:val="0"/>
              <w:adjustRightInd w:val="0"/>
              <w:jc w:val="both"/>
              <w:rPr>
                <w:rFonts w:ascii="Century Gothic" w:hAnsi="Century Gothic" w:cs="Tahoma"/>
                <w:sz w:val="22"/>
                <w:szCs w:val="22"/>
                <w:highlight w:val="yellow"/>
                <w:lang w:val="en-GB" w:eastAsia="en-US"/>
              </w:rPr>
            </w:pPr>
          </w:p>
        </w:tc>
      </w:tr>
      <w:tr w:rsidR="00985D37" w:rsidTr="00985D37">
        <w:tc>
          <w:tcPr>
            <w:tcW w:w="4786" w:type="dxa"/>
            <w:tcBorders>
              <w:top w:val="nil"/>
              <w:left w:val="nil"/>
              <w:bottom w:val="nil"/>
              <w:right w:val="single" w:sz="8" w:space="0" w:color="808080"/>
            </w:tcBorders>
          </w:tcPr>
          <w:p w:rsidR="00985D37" w:rsidRDefault="00985D37">
            <w:pPr>
              <w:autoSpaceDE w:val="0"/>
              <w:autoSpaceDN w:val="0"/>
              <w:adjustRightInd w:val="0"/>
              <w:jc w:val="both"/>
              <w:rPr>
                <w:rFonts w:ascii="Century Gothic" w:hAnsi="Century Gothic" w:cs="Tahoma"/>
                <w:b/>
                <w:bCs/>
                <w:sz w:val="22"/>
                <w:szCs w:val="22"/>
                <w:highlight w:val="yellow"/>
                <w:lang w:val="en-GB" w:eastAsia="en-US"/>
              </w:rPr>
            </w:pPr>
          </w:p>
        </w:tc>
        <w:tc>
          <w:tcPr>
            <w:tcW w:w="9072" w:type="dxa"/>
            <w:tcBorders>
              <w:top w:val="nil"/>
              <w:left w:val="single" w:sz="8" w:space="0" w:color="808080"/>
              <w:bottom w:val="nil"/>
              <w:right w:val="nil"/>
            </w:tcBorders>
          </w:tcPr>
          <w:p w:rsidR="00985D37" w:rsidRDefault="00985D37">
            <w:pPr>
              <w:autoSpaceDE w:val="0"/>
              <w:autoSpaceDN w:val="0"/>
              <w:adjustRightInd w:val="0"/>
              <w:jc w:val="both"/>
              <w:rPr>
                <w:rFonts w:ascii="Century Gothic" w:hAnsi="Century Gothic" w:cs="Tahoma"/>
                <w:sz w:val="22"/>
                <w:szCs w:val="22"/>
                <w:highlight w:val="yellow"/>
                <w:lang w:val="en-GB" w:eastAsia="en-US"/>
              </w:rPr>
            </w:pPr>
          </w:p>
        </w:tc>
      </w:tr>
      <w:tr w:rsidR="00985D37" w:rsidTr="00985D37">
        <w:tc>
          <w:tcPr>
            <w:tcW w:w="4786" w:type="dxa"/>
            <w:tcBorders>
              <w:top w:val="nil"/>
              <w:left w:val="nil"/>
              <w:bottom w:val="single" w:sz="8" w:space="0" w:color="000000"/>
              <w:right w:val="single" w:sz="8" w:space="0" w:color="808080"/>
            </w:tcBorders>
            <w:shd w:val="clear" w:color="auto" w:fill="D9D9D9"/>
          </w:tcPr>
          <w:p w:rsidR="00985D37" w:rsidRDefault="00985D37">
            <w:pPr>
              <w:autoSpaceDE w:val="0"/>
              <w:autoSpaceDN w:val="0"/>
              <w:adjustRightInd w:val="0"/>
              <w:jc w:val="both"/>
              <w:rPr>
                <w:rFonts w:ascii="Century Gothic" w:hAnsi="Century Gothic" w:cs="Tahoma"/>
                <w:b/>
                <w:bCs/>
                <w:sz w:val="22"/>
                <w:szCs w:val="22"/>
                <w:highlight w:val="yellow"/>
                <w:lang w:val="en-GB" w:eastAsia="en-US"/>
              </w:rPr>
            </w:pPr>
          </w:p>
        </w:tc>
        <w:tc>
          <w:tcPr>
            <w:tcW w:w="9072" w:type="dxa"/>
            <w:tcBorders>
              <w:top w:val="nil"/>
              <w:left w:val="single" w:sz="8" w:space="0" w:color="808080"/>
              <w:bottom w:val="single" w:sz="8" w:space="0" w:color="000000"/>
              <w:right w:val="nil"/>
            </w:tcBorders>
            <w:shd w:val="clear" w:color="auto" w:fill="D9D9D9"/>
          </w:tcPr>
          <w:p w:rsidR="00985D37" w:rsidRDefault="00985D37">
            <w:pPr>
              <w:autoSpaceDE w:val="0"/>
              <w:autoSpaceDN w:val="0"/>
              <w:adjustRightInd w:val="0"/>
              <w:jc w:val="both"/>
              <w:rPr>
                <w:rFonts w:ascii="Century Gothic" w:hAnsi="Century Gothic" w:cs="Tahoma"/>
                <w:sz w:val="22"/>
                <w:szCs w:val="22"/>
                <w:highlight w:val="yellow"/>
                <w:lang w:val="en-GB" w:eastAsia="en-US"/>
              </w:rPr>
            </w:pPr>
          </w:p>
        </w:tc>
      </w:tr>
    </w:tbl>
    <w:p w:rsidR="00985D37" w:rsidRDefault="00985D37" w:rsidP="00985D37">
      <w:pPr>
        <w:jc w:val="both"/>
        <w:rPr>
          <w:rFonts w:ascii="Century Gothic" w:hAnsi="Century Gothic" w:cs="Tahoma"/>
          <w:b/>
          <w:color w:val="0D2B3E"/>
          <w:sz w:val="22"/>
          <w:szCs w:val="22"/>
          <w:highlight w:val="yellow"/>
          <w:lang w:val="en-GB" w:eastAsia="en-US"/>
        </w:rPr>
      </w:pPr>
    </w:p>
    <w:p w:rsidR="00985D37" w:rsidRDefault="00985D37" w:rsidP="00985D37">
      <w:pPr>
        <w:jc w:val="both"/>
        <w:rPr>
          <w:rFonts w:ascii="Century Gothic" w:hAnsi="Century Gothic" w:cs="Tahoma"/>
          <w:b/>
          <w:color w:val="0D2B3E"/>
          <w:highlight w:val="yellow"/>
          <w:lang w:val="en-GB"/>
        </w:rPr>
      </w:pPr>
    </w:p>
    <w:p w:rsidR="00985D37" w:rsidRDefault="00985D37" w:rsidP="00985D37">
      <w:pPr>
        <w:jc w:val="both"/>
        <w:rPr>
          <w:rFonts w:ascii="Century Gothic" w:hAnsi="Century Gothic" w:cs="Tahoma"/>
          <w:b/>
          <w:color w:val="0D2B3E"/>
          <w:highlight w:val="yellow"/>
          <w:lang w:val="en-GB"/>
        </w:rPr>
      </w:pPr>
    </w:p>
    <w:p w:rsidR="00985D37" w:rsidRDefault="00985D37" w:rsidP="00985D37">
      <w:pPr>
        <w:shd w:val="clear" w:color="auto" w:fill="D9D9D9"/>
        <w:jc w:val="both"/>
        <w:rPr>
          <w:rFonts w:ascii="Century Gothic" w:hAnsi="Century Gothic" w:cs="Tahoma"/>
          <w:b/>
          <w:color w:val="5F5F5F"/>
          <w:sz w:val="28"/>
          <w:szCs w:val="28"/>
          <w:lang w:val="en-GB"/>
        </w:rPr>
      </w:pPr>
      <w:r>
        <w:rPr>
          <w:rFonts w:ascii="Century Gothic" w:hAnsi="Century Gothic" w:cs="Tahoma"/>
          <w:b/>
          <w:color w:val="5F5F5F"/>
          <w:sz w:val="28"/>
          <w:szCs w:val="28"/>
          <w:lang w:val="en-GB"/>
        </w:rPr>
        <w:t xml:space="preserve">7. </w:t>
      </w:r>
      <w:bookmarkStart w:id="3" w:name="NEC_ESP"/>
      <w:bookmarkStart w:id="4" w:name="MEDIDASDEATENCIÓN"/>
      <w:r>
        <w:rPr>
          <w:rFonts w:ascii="Century Gothic" w:hAnsi="Century Gothic" w:cs="Tahoma"/>
          <w:b/>
          <w:color w:val="5F5F5F"/>
          <w:sz w:val="28"/>
          <w:szCs w:val="28"/>
          <w:lang w:val="en-GB"/>
        </w:rPr>
        <w:t>M</w:t>
      </w:r>
      <w:bookmarkEnd w:id="3"/>
      <w:bookmarkEnd w:id="4"/>
      <w:r>
        <w:rPr>
          <w:rFonts w:ascii="Century Gothic" w:hAnsi="Century Gothic" w:cs="Tahoma"/>
          <w:b/>
          <w:color w:val="5F5F5F"/>
          <w:sz w:val="28"/>
          <w:szCs w:val="28"/>
          <w:lang w:val="en-GB"/>
        </w:rPr>
        <w:t>EASURES DESIGNED TO CATER FOR STUDENTS WITH SPECIFIC EDUCATIONAL NEEDS</w:t>
      </w:r>
    </w:p>
    <w:p w:rsidR="00985D37" w:rsidRDefault="00985D37" w:rsidP="00985D37">
      <w:pPr>
        <w:jc w:val="both"/>
        <w:rPr>
          <w:rFonts w:ascii="Century Gothic" w:hAnsi="Century Gothic" w:cs="Tahoma"/>
          <w:sz w:val="22"/>
          <w:szCs w:val="22"/>
          <w:lang w:val="en-GB"/>
        </w:rPr>
      </w:pPr>
    </w:p>
    <w:p w:rsidR="00985D37" w:rsidRDefault="00985D37" w:rsidP="00985D37">
      <w:pPr>
        <w:jc w:val="both"/>
        <w:rPr>
          <w:rFonts w:ascii="Century Gothic" w:hAnsi="Century Gothic" w:cs="Tahoma"/>
          <w:lang w:val="en-GB"/>
        </w:rPr>
      </w:pPr>
      <w:r>
        <w:rPr>
          <w:rFonts w:ascii="Century Gothic" w:hAnsi="Century Gothic" w:cs="Tahoma"/>
          <w:lang w:val="en-GB"/>
        </w:rPr>
        <w:t>Measures will be applied, as indicated in chapter II of title I of the Law 2/2006, of the 3</w:t>
      </w:r>
      <w:r>
        <w:rPr>
          <w:rFonts w:ascii="Century Gothic" w:hAnsi="Century Gothic" w:cs="Tahoma"/>
          <w:vertAlign w:val="superscript"/>
          <w:lang w:val="en-GB"/>
        </w:rPr>
        <w:t>rd</w:t>
      </w:r>
      <w:r>
        <w:rPr>
          <w:rFonts w:ascii="Century Gothic" w:hAnsi="Century Gothic" w:cs="Tahoma"/>
          <w:lang w:val="en-GB"/>
        </w:rPr>
        <w:t xml:space="preserve"> of May, in </w:t>
      </w:r>
      <w:proofErr w:type="gramStart"/>
      <w:r>
        <w:rPr>
          <w:rFonts w:ascii="Century Gothic" w:hAnsi="Century Gothic" w:cs="Tahoma"/>
          <w:lang w:val="en-GB"/>
        </w:rPr>
        <w:t>articles  71</w:t>
      </w:r>
      <w:proofErr w:type="gramEnd"/>
      <w:r>
        <w:rPr>
          <w:rFonts w:ascii="Century Gothic" w:hAnsi="Century Gothic" w:cs="Tahoma"/>
          <w:lang w:val="en-GB"/>
        </w:rPr>
        <w:t xml:space="preserve"> to 79 </w:t>
      </w:r>
      <w:proofErr w:type="spellStart"/>
      <w:r>
        <w:rPr>
          <w:rFonts w:ascii="Century Gothic" w:hAnsi="Century Gothic" w:cs="Tahoma"/>
          <w:lang w:val="en-GB"/>
        </w:rPr>
        <w:t>bis</w:t>
      </w:r>
      <w:proofErr w:type="spellEnd"/>
      <w:r>
        <w:rPr>
          <w:rFonts w:ascii="Century Gothic" w:hAnsi="Century Gothic" w:cs="Tahoma"/>
          <w:lang w:val="en-GB"/>
        </w:rPr>
        <w:t>, to those students who require a different educational attention. Teachers will apply the most appropriate measures so that the assessment conditions are adapted to those students with special educational support needs.</w:t>
      </w:r>
    </w:p>
    <w:p w:rsidR="00985D37" w:rsidRDefault="00985D37" w:rsidP="00985D37">
      <w:pPr>
        <w:jc w:val="both"/>
        <w:rPr>
          <w:rFonts w:ascii="Century Gothic" w:hAnsi="Century Gothic" w:cs="Tahoma"/>
          <w:highlight w:val="yellow"/>
          <w:lang w:val="en-GB"/>
        </w:rPr>
      </w:pPr>
    </w:p>
    <w:p w:rsidR="00985D37" w:rsidRDefault="00985D37" w:rsidP="00985D37">
      <w:pPr>
        <w:jc w:val="both"/>
        <w:rPr>
          <w:rFonts w:ascii="Century Gothic" w:hAnsi="Century Gothic" w:cs="Tahoma"/>
          <w:i/>
          <w:lang w:val="en-GB"/>
        </w:rPr>
      </w:pPr>
      <w:r>
        <w:rPr>
          <w:rFonts w:ascii="Century Gothic" w:hAnsi="Century Gothic" w:cs="Tahoma"/>
          <w:i/>
          <w:lang w:val="en-GB"/>
        </w:rPr>
        <w:t>(The teacher/department will detail here the criteria and specific procedures used to cater for this type of students.)</w:t>
      </w:r>
    </w:p>
    <w:p w:rsidR="00985D37" w:rsidRDefault="00985D37" w:rsidP="00985D37">
      <w:pPr>
        <w:jc w:val="both"/>
        <w:rPr>
          <w:rFonts w:ascii="Century Gothic" w:hAnsi="Century Gothic" w:cs="Tahoma"/>
          <w:i/>
          <w:highlight w:val="yellow"/>
          <w:lang w:val="en-GB"/>
        </w:rPr>
      </w:pPr>
    </w:p>
    <w:tbl>
      <w:tblPr>
        <w:tblW w:w="0" w:type="auto"/>
        <w:tblBorders>
          <w:top w:val="single" w:sz="8" w:space="0" w:color="000000"/>
          <w:bottom w:val="single" w:sz="8" w:space="0" w:color="000000"/>
        </w:tblBorders>
        <w:tblLook w:val="00A0" w:firstRow="1" w:lastRow="0" w:firstColumn="1" w:lastColumn="0" w:noHBand="0" w:noVBand="0"/>
      </w:tblPr>
      <w:tblGrid>
        <w:gridCol w:w="3117"/>
        <w:gridCol w:w="5603"/>
      </w:tblGrid>
      <w:tr w:rsidR="00985D37" w:rsidTr="00985D37">
        <w:tc>
          <w:tcPr>
            <w:tcW w:w="4786" w:type="dxa"/>
            <w:tcBorders>
              <w:top w:val="single" w:sz="8" w:space="0" w:color="auto"/>
              <w:left w:val="nil"/>
              <w:bottom w:val="nil"/>
              <w:right w:val="single" w:sz="8" w:space="0" w:color="808080"/>
            </w:tcBorders>
            <w:hideMark/>
          </w:tcPr>
          <w:p w:rsidR="00985D37" w:rsidRDefault="00985D37">
            <w:pPr>
              <w:rPr>
                <w:rFonts w:ascii="Tahoma" w:hAnsi="Tahoma" w:cs="Tahoma"/>
                <w:b/>
                <w:bCs/>
                <w:color w:val="0D2B3E"/>
                <w:sz w:val="22"/>
                <w:szCs w:val="22"/>
                <w:lang w:val="en-GB" w:eastAsia="en-US"/>
              </w:rPr>
            </w:pPr>
            <w:r>
              <w:rPr>
                <w:rFonts w:ascii="Tahoma" w:hAnsi="Tahoma" w:cs="Tahoma"/>
                <w:b/>
                <w:bCs/>
                <w:color w:val="0D2B3E"/>
                <w:lang w:val="en-GB"/>
              </w:rPr>
              <w:t>Criteria</w:t>
            </w:r>
          </w:p>
        </w:tc>
        <w:tc>
          <w:tcPr>
            <w:tcW w:w="9072" w:type="dxa"/>
            <w:tcBorders>
              <w:top w:val="single" w:sz="8" w:space="0" w:color="auto"/>
              <w:left w:val="single" w:sz="8" w:space="0" w:color="808080"/>
              <w:bottom w:val="nil"/>
              <w:right w:val="nil"/>
            </w:tcBorders>
            <w:hideMark/>
          </w:tcPr>
          <w:p w:rsidR="00985D37" w:rsidRDefault="00985D37">
            <w:pPr>
              <w:rPr>
                <w:rFonts w:ascii="Tahoma" w:hAnsi="Tahoma" w:cs="Tahoma"/>
                <w:b/>
                <w:bCs/>
                <w:color w:val="0D2B3E"/>
                <w:sz w:val="22"/>
                <w:szCs w:val="22"/>
                <w:lang w:val="en-GB" w:eastAsia="en-US"/>
              </w:rPr>
            </w:pPr>
            <w:r>
              <w:rPr>
                <w:rFonts w:ascii="Tahoma" w:hAnsi="Tahoma" w:cs="Tahoma"/>
                <w:b/>
                <w:bCs/>
                <w:color w:val="0D2B3E"/>
                <w:lang w:val="en-GB"/>
              </w:rPr>
              <w:t>Procedure</w:t>
            </w:r>
          </w:p>
        </w:tc>
      </w:tr>
      <w:tr w:rsidR="00985D37" w:rsidTr="00985D37">
        <w:tc>
          <w:tcPr>
            <w:tcW w:w="4786" w:type="dxa"/>
            <w:tcBorders>
              <w:top w:val="nil"/>
              <w:left w:val="nil"/>
              <w:bottom w:val="nil"/>
              <w:right w:val="single" w:sz="8" w:space="0" w:color="808080"/>
            </w:tcBorders>
            <w:shd w:val="clear" w:color="auto" w:fill="D9D9D9"/>
          </w:tcPr>
          <w:p w:rsidR="00985D37" w:rsidRDefault="00985D37">
            <w:pPr>
              <w:autoSpaceDE w:val="0"/>
              <w:autoSpaceDN w:val="0"/>
              <w:adjustRightInd w:val="0"/>
              <w:jc w:val="both"/>
              <w:rPr>
                <w:rFonts w:ascii="Century Gothic" w:hAnsi="Century Gothic" w:cs="Tahoma"/>
                <w:b/>
                <w:bCs/>
                <w:sz w:val="22"/>
                <w:szCs w:val="22"/>
                <w:highlight w:val="yellow"/>
                <w:lang w:val="en-GB" w:eastAsia="en-US"/>
              </w:rPr>
            </w:pPr>
          </w:p>
        </w:tc>
        <w:tc>
          <w:tcPr>
            <w:tcW w:w="9072" w:type="dxa"/>
            <w:tcBorders>
              <w:top w:val="nil"/>
              <w:left w:val="single" w:sz="8" w:space="0" w:color="808080"/>
              <w:bottom w:val="nil"/>
              <w:right w:val="nil"/>
            </w:tcBorders>
            <w:shd w:val="clear" w:color="auto" w:fill="D9D9D9"/>
          </w:tcPr>
          <w:p w:rsidR="00985D37" w:rsidRDefault="00985D37">
            <w:pPr>
              <w:autoSpaceDE w:val="0"/>
              <w:autoSpaceDN w:val="0"/>
              <w:adjustRightInd w:val="0"/>
              <w:jc w:val="both"/>
              <w:rPr>
                <w:rFonts w:ascii="Century Gothic" w:hAnsi="Century Gothic" w:cs="Tahoma"/>
                <w:sz w:val="22"/>
                <w:szCs w:val="22"/>
                <w:highlight w:val="yellow"/>
                <w:lang w:val="en-GB" w:eastAsia="en-US"/>
              </w:rPr>
            </w:pPr>
          </w:p>
        </w:tc>
      </w:tr>
      <w:tr w:rsidR="00985D37" w:rsidTr="00985D37">
        <w:tc>
          <w:tcPr>
            <w:tcW w:w="4786" w:type="dxa"/>
            <w:tcBorders>
              <w:top w:val="nil"/>
              <w:left w:val="nil"/>
              <w:bottom w:val="nil"/>
              <w:right w:val="single" w:sz="8" w:space="0" w:color="808080"/>
            </w:tcBorders>
          </w:tcPr>
          <w:p w:rsidR="00985D37" w:rsidRDefault="00985D37">
            <w:pPr>
              <w:autoSpaceDE w:val="0"/>
              <w:autoSpaceDN w:val="0"/>
              <w:adjustRightInd w:val="0"/>
              <w:jc w:val="both"/>
              <w:rPr>
                <w:rFonts w:ascii="Century Gothic" w:hAnsi="Century Gothic" w:cs="Tahoma"/>
                <w:b/>
                <w:bCs/>
                <w:sz w:val="22"/>
                <w:szCs w:val="22"/>
                <w:highlight w:val="yellow"/>
                <w:lang w:val="en-GB" w:eastAsia="en-US"/>
              </w:rPr>
            </w:pPr>
          </w:p>
        </w:tc>
        <w:tc>
          <w:tcPr>
            <w:tcW w:w="9072" w:type="dxa"/>
            <w:tcBorders>
              <w:top w:val="nil"/>
              <w:left w:val="single" w:sz="8" w:space="0" w:color="808080"/>
              <w:bottom w:val="nil"/>
              <w:right w:val="nil"/>
            </w:tcBorders>
          </w:tcPr>
          <w:p w:rsidR="00985D37" w:rsidRDefault="00985D37">
            <w:pPr>
              <w:autoSpaceDE w:val="0"/>
              <w:autoSpaceDN w:val="0"/>
              <w:adjustRightInd w:val="0"/>
              <w:jc w:val="both"/>
              <w:rPr>
                <w:rFonts w:ascii="Century Gothic" w:hAnsi="Century Gothic" w:cs="Tahoma"/>
                <w:sz w:val="22"/>
                <w:szCs w:val="22"/>
                <w:highlight w:val="yellow"/>
                <w:lang w:val="en-GB" w:eastAsia="en-US"/>
              </w:rPr>
            </w:pPr>
          </w:p>
        </w:tc>
      </w:tr>
      <w:tr w:rsidR="00985D37" w:rsidTr="00985D37">
        <w:tc>
          <w:tcPr>
            <w:tcW w:w="4786" w:type="dxa"/>
            <w:tcBorders>
              <w:top w:val="nil"/>
              <w:left w:val="nil"/>
              <w:bottom w:val="single" w:sz="8" w:space="0" w:color="000000"/>
              <w:right w:val="single" w:sz="8" w:space="0" w:color="808080"/>
            </w:tcBorders>
            <w:shd w:val="clear" w:color="auto" w:fill="D9D9D9"/>
          </w:tcPr>
          <w:p w:rsidR="00985D37" w:rsidRDefault="00985D37">
            <w:pPr>
              <w:autoSpaceDE w:val="0"/>
              <w:autoSpaceDN w:val="0"/>
              <w:adjustRightInd w:val="0"/>
              <w:jc w:val="both"/>
              <w:rPr>
                <w:rFonts w:ascii="Century Gothic" w:hAnsi="Century Gothic" w:cs="Tahoma"/>
                <w:b/>
                <w:bCs/>
                <w:sz w:val="22"/>
                <w:szCs w:val="22"/>
                <w:highlight w:val="yellow"/>
                <w:lang w:val="en-GB" w:eastAsia="en-US"/>
              </w:rPr>
            </w:pPr>
          </w:p>
        </w:tc>
        <w:tc>
          <w:tcPr>
            <w:tcW w:w="9072" w:type="dxa"/>
            <w:tcBorders>
              <w:top w:val="nil"/>
              <w:left w:val="single" w:sz="8" w:space="0" w:color="808080"/>
              <w:bottom w:val="single" w:sz="8" w:space="0" w:color="000000"/>
              <w:right w:val="nil"/>
            </w:tcBorders>
            <w:shd w:val="clear" w:color="auto" w:fill="D9D9D9"/>
          </w:tcPr>
          <w:p w:rsidR="00985D37" w:rsidRDefault="00985D37">
            <w:pPr>
              <w:autoSpaceDE w:val="0"/>
              <w:autoSpaceDN w:val="0"/>
              <w:adjustRightInd w:val="0"/>
              <w:jc w:val="both"/>
              <w:rPr>
                <w:rFonts w:ascii="Century Gothic" w:hAnsi="Century Gothic" w:cs="Tahoma"/>
                <w:sz w:val="22"/>
                <w:szCs w:val="22"/>
                <w:highlight w:val="yellow"/>
                <w:lang w:val="en-GB" w:eastAsia="en-US"/>
              </w:rPr>
            </w:pPr>
          </w:p>
        </w:tc>
      </w:tr>
    </w:tbl>
    <w:p w:rsidR="00985D37" w:rsidRDefault="00985D37" w:rsidP="00985D37">
      <w:pPr>
        <w:autoSpaceDE w:val="0"/>
        <w:autoSpaceDN w:val="0"/>
        <w:adjustRightInd w:val="0"/>
        <w:jc w:val="both"/>
        <w:rPr>
          <w:rFonts w:ascii="Century Gothic" w:hAnsi="Century Gothic" w:cs="Tahoma"/>
          <w:color w:val="000000"/>
          <w:sz w:val="22"/>
          <w:szCs w:val="22"/>
          <w:highlight w:val="yellow"/>
          <w:lang w:val="en-GB" w:eastAsia="en-US"/>
        </w:rPr>
      </w:pPr>
    </w:p>
    <w:p w:rsidR="00985D37" w:rsidRDefault="00985D37" w:rsidP="00985D37">
      <w:pPr>
        <w:autoSpaceDE w:val="0"/>
        <w:autoSpaceDN w:val="0"/>
        <w:adjustRightInd w:val="0"/>
        <w:jc w:val="both"/>
        <w:rPr>
          <w:rFonts w:ascii="Century Gothic" w:hAnsi="Century Gothic" w:cs="Tahoma"/>
          <w:color w:val="000000"/>
          <w:sz w:val="2"/>
          <w:szCs w:val="2"/>
          <w:highlight w:val="yellow"/>
          <w:lang w:val="en-GB"/>
        </w:rPr>
      </w:pPr>
      <w:r>
        <w:rPr>
          <w:rFonts w:ascii="Century Gothic" w:hAnsi="Century Gothic" w:cs="Tahoma"/>
          <w:color w:val="000000"/>
          <w:highlight w:val="yellow"/>
          <w:lang w:val="en-GB"/>
        </w:rPr>
        <w:br w:type="page"/>
      </w:r>
    </w:p>
    <w:p w:rsidR="00985D37" w:rsidRDefault="00985D37" w:rsidP="00985D37">
      <w:pPr>
        <w:shd w:val="clear" w:color="auto" w:fill="D9D9D9"/>
        <w:jc w:val="both"/>
        <w:rPr>
          <w:rFonts w:ascii="Century Gothic" w:hAnsi="Century Gothic" w:cs="Tahoma"/>
          <w:b/>
          <w:color w:val="5F5F5F"/>
          <w:sz w:val="28"/>
          <w:szCs w:val="28"/>
          <w:lang w:val="en-GB"/>
        </w:rPr>
      </w:pPr>
      <w:r>
        <w:rPr>
          <w:rFonts w:ascii="Century Gothic" w:hAnsi="Century Gothic" w:cs="Tahoma"/>
          <w:b/>
          <w:color w:val="5F5F5F"/>
          <w:sz w:val="28"/>
          <w:szCs w:val="28"/>
          <w:lang w:val="en-GB"/>
        </w:rPr>
        <w:lastRenderedPageBreak/>
        <w:t xml:space="preserve">8. </w:t>
      </w:r>
      <w:bookmarkStart w:id="5" w:name="READING"/>
      <w:r>
        <w:rPr>
          <w:rFonts w:ascii="Century Gothic" w:hAnsi="Century Gothic" w:cs="Tahoma"/>
          <w:b/>
          <w:color w:val="5F5F5F"/>
          <w:sz w:val="28"/>
          <w:szCs w:val="28"/>
          <w:lang w:val="en-GB"/>
        </w:rPr>
        <w:t>READING PROMOTION</w:t>
      </w:r>
      <w:bookmarkEnd w:id="5"/>
    </w:p>
    <w:p w:rsidR="00985D37" w:rsidRDefault="00985D37" w:rsidP="00985D37">
      <w:pPr>
        <w:jc w:val="both"/>
        <w:rPr>
          <w:rFonts w:ascii="Century Gothic" w:hAnsi="Century Gothic" w:cs="Tahoma"/>
          <w:sz w:val="16"/>
          <w:szCs w:val="16"/>
          <w:lang w:val="en-GB"/>
        </w:rPr>
      </w:pPr>
    </w:p>
    <w:p w:rsidR="00985D37" w:rsidRDefault="00985D37" w:rsidP="00985D37">
      <w:pPr>
        <w:ind w:firstLine="360"/>
        <w:jc w:val="both"/>
        <w:rPr>
          <w:rFonts w:ascii="Century Gothic" w:hAnsi="Century Gothic"/>
          <w:sz w:val="22"/>
          <w:szCs w:val="22"/>
          <w:lang w:val="en-GB"/>
        </w:rPr>
      </w:pPr>
      <w:r>
        <w:rPr>
          <w:rFonts w:ascii="Century Gothic" w:hAnsi="Century Gothic"/>
          <w:lang w:val="en-GB"/>
        </w:rPr>
        <w:t>Reading is not only a basic tool for the development of children's personality, but it's also a way to socialize as an essential element to live in democracy and get involved in the information society. For that purpose it's necessary for students to acquire certain abilities which allow them to:</w:t>
      </w:r>
    </w:p>
    <w:p w:rsidR="00985D37" w:rsidRDefault="00985D37" w:rsidP="00985D37">
      <w:pPr>
        <w:jc w:val="both"/>
        <w:rPr>
          <w:rFonts w:ascii="Century Gothic" w:hAnsi="Century Gothic"/>
          <w:sz w:val="10"/>
          <w:szCs w:val="10"/>
          <w:lang w:val="en-GB"/>
        </w:rPr>
      </w:pPr>
    </w:p>
    <w:p w:rsidR="00985D37" w:rsidRDefault="00985D37" w:rsidP="00985D37">
      <w:pPr>
        <w:numPr>
          <w:ilvl w:val="0"/>
          <w:numId w:val="2"/>
        </w:numPr>
        <w:tabs>
          <w:tab w:val="num" w:pos="360"/>
        </w:tabs>
        <w:jc w:val="both"/>
        <w:rPr>
          <w:rFonts w:ascii="Century Gothic" w:hAnsi="Century Gothic"/>
          <w:sz w:val="22"/>
          <w:szCs w:val="22"/>
          <w:lang w:val="en-GB"/>
        </w:rPr>
      </w:pPr>
      <w:r>
        <w:rPr>
          <w:rFonts w:ascii="Century Gothic" w:hAnsi="Century Gothic"/>
          <w:lang w:val="en-GB"/>
        </w:rPr>
        <w:t>Understand simple literary works adapted to the students’ age and interests (narrative and poetic texts).</w:t>
      </w:r>
    </w:p>
    <w:p w:rsidR="00985D37" w:rsidRDefault="00985D37" w:rsidP="00985D37">
      <w:pPr>
        <w:numPr>
          <w:ilvl w:val="0"/>
          <w:numId w:val="2"/>
        </w:numPr>
        <w:tabs>
          <w:tab w:val="num" w:pos="360"/>
        </w:tabs>
        <w:jc w:val="both"/>
        <w:rPr>
          <w:rFonts w:ascii="Century Gothic" w:hAnsi="Century Gothic"/>
          <w:lang w:val="en-GB"/>
        </w:rPr>
      </w:pPr>
      <w:r>
        <w:rPr>
          <w:rFonts w:ascii="Century Gothic" w:hAnsi="Century Gothic"/>
          <w:lang w:val="en-GB"/>
        </w:rPr>
        <w:t>Get introduced to the use of the school library</w:t>
      </w:r>
    </w:p>
    <w:p w:rsidR="00985D37" w:rsidRDefault="00985D37" w:rsidP="00985D37">
      <w:pPr>
        <w:numPr>
          <w:ilvl w:val="0"/>
          <w:numId w:val="2"/>
        </w:numPr>
        <w:tabs>
          <w:tab w:val="num" w:pos="360"/>
        </w:tabs>
        <w:jc w:val="both"/>
        <w:rPr>
          <w:rFonts w:ascii="Century Gothic" w:hAnsi="Century Gothic"/>
          <w:lang w:val="en-GB"/>
        </w:rPr>
      </w:pPr>
      <w:r>
        <w:rPr>
          <w:rFonts w:ascii="Century Gothic" w:hAnsi="Century Gothic"/>
          <w:lang w:val="en-GB"/>
        </w:rPr>
        <w:t xml:space="preserve">Take part in </w:t>
      </w:r>
      <w:proofErr w:type="spellStart"/>
      <w:r>
        <w:rPr>
          <w:rFonts w:ascii="Century Gothic" w:hAnsi="Century Gothic"/>
          <w:lang w:val="en-GB"/>
        </w:rPr>
        <w:t>dramatisations</w:t>
      </w:r>
      <w:proofErr w:type="spellEnd"/>
      <w:r>
        <w:rPr>
          <w:rFonts w:ascii="Century Gothic" w:hAnsi="Century Gothic"/>
          <w:lang w:val="en-GB"/>
        </w:rPr>
        <w:t>, memorisation, poem recitation, singing songs, telling stories, etc.</w:t>
      </w:r>
    </w:p>
    <w:p w:rsidR="00985D37" w:rsidRDefault="00985D37" w:rsidP="00985D37">
      <w:pPr>
        <w:jc w:val="both"/>
        <w:rPr>
          <w:rFonts w:ascii="Century Gothic" w:hAnsi="Century Gothic"/>
          <w:lang w:val="en-GB"/>
        </w:rPr>
      </w:pPr>
    </w:p>
    <w:p w:rsidR="00985D37" w:rsidRDefault="00985D37" w:rsidP="00985D37">
      <w:pPr>
        <w:jc w:val="both"/>
        <w:rPr>
          <w:rFonts w:ascii="Century Gothic" w:hAnsi="Century Gothic"/>
          <w:lang w:val="en-GB"/>
        </w:rPr>
      </w:pPr>
      <w:r>
        <w:rPr>
          <w:rFonts w:ascii="Century Gothic" w:hAnsi="Century Gothic"/>
          <w:lang w:val="en-GB"/>
        </w:rPr>
        <w:t xml:space="preserve">MacMillan offers a wide range of English readers adapted to the age of the children. </w:t>
      </w:r>
      <w:r>
        <w:rPr>
          <w:rFonts w:ascii="Century Gothic" w:hAnsi="Century Gothic"/>
          <w:bCs/>
          <w:lang w:val="en-GB"/>
        </w:rPr>
        <w:t xml:space="preserve">For further information, please see the </w:t>
      </w:r>
      <w:r>
        <w:rPr>
          <w:rFonts w:ascii="Century Gothic" w:hAnsi="Century Gothic"/>
          <w:b/>
          <w:bCs/>
          <w:i/>
          <w:lang w:val="en-GB"/>
        </w:rPr>
        <w:t>Macmillan Children's Readers</w:t>
      </w:r>
      <w:r>
        <w:rPr>
          <w:rFonts w:ascii="Century Gothic" w:hAnsi="Century Gothic"/>
          <w:b/>
          <w:bCs/>
          <w:lang w:val="en-GB"/>
        </w:rPr>
        <w:t xml:space="preserve"> site</w:t>
      </w:r>
      <w:r>
        <w:rPr>
          <w:rFonts w:ascii="Century Gothic" w:hAnsi="Century Gothic"/>
          <w:bCs/>
          <w:lang w:val="en-GB"/>
        </w:rPr>
        <w:t>:</w:t>
      </w:r>
      <w:r>
        <w:rPr>
          <w:rFonts w:ascii="Century Gothic" w:hAnsi="Century Gothic"/>
          <w:bCs/>
          <w:i/>
          <w:lang w:val="en-GB"/>
        </w:rPr>
        <w:t xml:space="preserve"> </w:t>
      </w:r>
      <w:r w:rsidR="00FF4DAF">
        <w:fldChar w:fldCharType="begin"/>
      </w:r>
      <w:r w:rsidR="00FF4DAF" w:rsidRPr="00DE14E7">
        <w:rPr>
          <w:lang w:val="en-US"/>
        </w:rPr>
        <w:instrText xml:space="preserve"> HYPERLINK "http://www.macmillanelt.es/choose-your-course/catalogue/pr</w:instrText>
      </w:r>
      <w:r w:rsidR="00FF4DAF" w:rsidRPr="00DE14E7">
        <w:rPr>
          <w:lang w:val="en-US"/>
        </w:rPr>
        <w:instrText xml:space="preserve">imary/serie/macmillan-childrens-readers/mm/showSerie/" </w:instrText>
      </w:r>
      <w:r w:rsidR="00FF4DAF">
        <w:fldChar w:fldCharType="separate"/>
      </w:r>
      <w:r>
        <w:rPr>
          <w:rStyle w:val="Hipervnculo"/>
          <w:rFonts w:ascii="Century Gothic" w:hAnsi="Century Gothic"/>
          <w:lang w:val="en-GB"/>
        </w:rPr>
        <w:t>http://www.macmillanelt.es/choose-your-course/catalogue/primary/serie/macmillan-childrens-readers/mm/showSerie/</w:t>
      </w:r>
      <w:r w:rsidR="00FF4DAF">
        <w:rPr>
          <w:rStyle w:val="Hipervnculo"/>
          <w:rFonts w:ascii="Century Gothic" w:hAnsi="Century Gothic"/>
          <w:lang w:val="en-GB"/>
        </w:rPr>
        <w:fldChar w:fldCharType="end"/>
      </w:r>
    </w:p>
    <w:p w:rsidR="00985D37" w:rsidRDefault="00985D37" w:rsidP="00985D37">
      <w:pPr>
        <w:jc w:val="both"/>
        <w:rPr>
          <w:rFonts w:ascii="Century Gothic" w:hAnsi="Century Gothic"/>
          <w:sz w:val="32"/>
          <w:szCs w:val="32"/>
          <w:highlight w:val="yellow"/>
          <w:lang w:val="en-GB"/>
        </w:rPr>
      </w:pPr>
    </w:p>
    <w:p w:rsidR="00985D37" w:rsidRDefault="00985D37" w:rsidP="00985D37">
      <w:pPr>
        <w:shd w:val="clear" w:color="auto" w:fill="D9D9D9"/>
        <w:jc w:val="both"/>
        <w:rPr>
          <w:rFonts w:ascii="Century Gothic" w:hAnsi="Century Gothic" w:cs="Tahoma"/>
          <w:b/>
          <w:color w:val="5F5F5F"/>
          <w:sz w:val="28"/>
          <w:szCs w:val="28"/>
          <w:lang w:val="en-GB"/>
        </w:rPr>
      </w:pPr>
      <w:r>
        <w:rPr>
          <w:rFonts w:ascii="Century Gothic" w:hAnsi="Century Gothic" w:cs="Tahoma"/>
          <w:b/>
          <w:color w:val="5F5F5F"/>
          <w:sz w:val="28"/>
          <w:szCs w:val="28"/>
          <w:lang w:val="en-GB"/>
        </w:rPr>
        <w:t xml:space="preserve">9. </w:t>
      </w:r>
      <w:bookmarkStart w:id="6" w:name="CLIL"/>
      <w:r>
        <w:rPr>
          <w:rFonts w:ascii="Century Gothic" w:hAnsi="Century Gothic" w:cs="Tahoma"/>
          <w:b/>
          <w:color w:val="5F5F5F"/>
          <w:sz w:val="28"/>
          <w:szCs w:val="28"/>
          <w:lang w:val="en-GB"/>
        </w:rPr>
        <w:t>C</w:t>
      </w:r>
      <w:bookmarkEnd w:id="6"/>
      <w:r>
        <w:rPr>
          <w:rFonts w:ascii="Century Gothic" w:hAnsi="Century Gothic" w:cs="Tahoma"/>
          <w:b/>
          <w:color w:val="5F5F5F"/>
          <w:sz w:val="28"/>
          <w:szCs w:val="28"/>
          <w:lang w:val="en-GB"/>
        </w:rPr>
        <w:t>ROSS-CURRICULAR CONTENTS (CLIL)</w:t>
      </w:r>
    </w:p>
    <w:p w:rsidR="00985D37" w:rsidRDefault="00985D37" w:rsidP="00985D37">
      <w:pPr>
        <w:rPr>
          <w:rFonts w:ascii="Century Gothic" w:hAnsi="Century Gothic" w:cs="Tahoma"/>
          <w:sz w:val="10"/>
          <w:szCs w:val="10"/>
          <w:lang w:val="en-GB"/>
        </w:rPr>
      </w:pPr>
    </w:p>
    <w:p w:rsidR="00985D37" w:rsidRDefault="00985D37" w:rsidP="00985D37">
      <w:pPr>
        <w:rPr>
          <w:rFonts w:ascii="Century Gothic" w:hAnsi="Century Gothic" w:cs="Tahoma"/>
          <w:sz w:val="10"/>
          <w:szCs w:val="10"/>
          <w:lang w:val="en-GB"/>
        </w:rPr>
      </w:pPr>
    </w:p>
    <w:p w:rsidR="00985D37" w:rsidRDefault="00985D37" w:rsidP="00985D37">
      <w:pPr>
        <w:ind w:firstLine="709"/>
        <w:jc w:val="both"/>
        <w:rPr>
          <w:rFonts w:ascii="Century Gothic" w:hAnsi="Century Gothic" w:cs="Tahoma"/>
          <w:sz w:val="22"/>
          <w:szCs w:val="22"/>
          <w:lang w:val="en-GB"/>
        </w:rPr>
      </w:pPr>
      <w:r>
        <w:rPr>
          <w:rFonts w:ascii="Century Gothic" w:hAnsi="Century Gothic" w:cs="Tahoma"/>
          <w:b/>
          <w:bCs/>
          <w:lang w:val="en-GB"/>
        </w:rPr>
        <w:t xml:space="preserve">CLIL </w:t>
      </w:r>
      <w:r>
        <w:rPr>
          <w:rFonts w:ascii="Century Gothic" w:hAnsi="Century Gothic" w:cs="Tahoma"/>
          <w:bCs/>
          <w:lang w:val="en-GB"/>
        </w:rPr>
        <w:t xml:space="preserve">stands for </w:t>
      </w:r>
      <w:r>
        <w:rPr>
          <w:rFonts w:ascii="Century Gothic" w:hAnsi="Century Gothic" w:cs="Tahoma"/>
          <w:bCs/>
          <w:i/>
          <w:lang w:val="en-GB"/>
        </w:rPr>
        <w:t>Content and Language Integrated Learning</w:t>
      </w:r>
      <w:r>
        <w:rPr>
          <w:rFonts w:ascii="Century Gothic" w:hAnsi="Century Gothic" w:cs="Tahoma"/>
          <w:bCs/>
          <w:lang w:val="en-GB"/>
        </w:rPr>
        <w:t xml:space="preserve">. </w:t>
      </w:r>
      <w:r>
        <w:rPr>
          <w:rFonts w:ascii="Century Gothic" w:hAnsi="Century Gothic" w:cs="Tahoma"/>
          <w:lang w:val="en-GB"/>
        </w:rPr>
        <w:t xml:space="preserve">One of the objectives of </w:t>
      </w:r>
      <w:r>
        <w:rPr>
          <w:rFonts w:ascii="Century Gothic" w:hAnsi="Century Gothic" w:cs="Tahoma"/>
          <w:i/>
          <w:lang w:val="en-GB"/>
        </w:rPr>
        <w:t xml:space="preserve">Tiger </w:t>
      </w:r>
      <w:r>
        <w:rPr>
          <w:rFonts w:ascii="Century Gothic" w:hAnsi="Century Gothic" w:cs="Tahoma"/>
          <w:lang w:val="en-GB"/>
        </w:rPr>
        <w:t xml:space="preserve">is to relate the English learning process to other Primary areas. </w:t>
      </w:r>
    </w:p>
    <w:p w:rsidR="00985D37" w:rsidRDefault="00985D37" w:rsidP="00985D37">
      <w:pPr>
        <w:jc w:val="both"/>
        <w:rPr>
          <w:rFonts w:ascii="Century Gothic" w:hAnsi="Century Gothic" w:cs="Tahoma"/>
          <w:sz w:val="10"/>
          <w:szCs w:val="10"/>
          <w:lang w:val="en-GB"/>
        </w:rPr>
      </w:pPr>
    </w:p>
    <w:p w:rsidR="00985D37" w:rsidRDefault="00985D37" w:rsidP="00985D37">
      <w:pPr>
        <w:jc w:val="both"/>
        <w:rPr>
          <w:rFonts w:ascii="Century Gothic" w:hAnsi="Century Gothic" w:cs="Tahoma"/>
          <w:sz w:val="22"/>
          <w:szCs w:val="22"/>
          <w:lang w:val="en-GB"/>
        </w:rPr>
      </w:pPr>
      <w:r>
        <w:rPr>
          <w:rFonts w:ascii="Century Gothic" w:hAnsi="Century Gothic" w:cs="Tahoma"/>
          <w:lang w:val="en-GB"/>
        </w:rPr>
        <w:t xml:space="preserve">But in order to work in English about a topic from another teaching area, it is important to offer the right context to help students learn and understand it. </w:t>
      </w:r>
    </w:p>
    <w:p w:rsidR="00985D37" w:rsidRDefault="00985D37" w:rsidP="00985D37">
      <w:pPr>
        <w:jc w:val="both"/>
        <w:rPr>
          <w:rFonts w:ascii="Century Gothic" w:hAnsi="Century Gothic" w:cs="Tahoma"/>
          <w:sz w:val="10"/>
          <w:szCs w:val="10"/>
          <w:lang w:val="en-GB"/>
        </w:rPr>
      </w:pPr>
    </w:p>
    <w:p w:rsidR="00985D37" w:rsidRDefault="00985D37" w:rsidP="00985D37">
      <w:pPr>
        <w:jc w:val="both"/>
        <w:rPr>
          <w:rFonts w:ascii="Century Gothic" w:hAnsi="Century Gothic" w:cs="Tahoma"/>
          <w:iCs/>
          <w:sz w:val="22"/>
          <w:szCs w:val="22"/>
          <w:lang w:val="en-GB"/>
        </w:rPr>
      </w:pPr>
      <w:r>
        <w:rPr>
          <w:rFonts w:ascii="Century Gothic" w:hAnsi="Century Gothic" w:cs="Tahoma"/>
          <w:lang w:val="en-GB"/>
        </w:rPr>
        <w:t xml:space="preserve">CLIL allows children to learn interesting </w:t>
      </w:r>
      <w:r>
        <w:rPr>
          <w:rFonts w:ascii="Century Gothic" w:hAnsi="Century Gothic" w:cs="Tahoma"/>
          <w:b/>
          <w:bCs/>
          <w:lang w:val="en-GB"/>
        </w:rPr>
        <w:t xml:space="preserve">content from other areas </w:t>
      </w:r>
      <w:r>
        <w:rPr>
          <w:rFonts w:ascii="Century Gothic" w:hAnsi="Century Gothic" w:cs="Tahoma"/>
          <w:lang w:val="en-GB"/>
        </w:rPr>
        <w:t xml:space="preserve">of the curriculum, such as Science. Lesson 8 of every unit in </w:t>
      </w:r>
      <w:r>
        <w:rPr>
          <w:rFonts w:ascii="Century Gothic" w:hAnsi="Century Gothic" w:cs="Tahoma"/>
          <w:i/>
          <w:iCs/>
          <w:lang w:val="en-GB"/>
        </w:rPr>
        <w:t xml:space="preserve">Tiger Tracks 5 </w:t>
      </w:r>
      <w:r>
        <w:rPr>
          <w:rFonts w:ascii="Century Gothic" w:hAnsi="Century Gothic" w:cs="Tahoma"/>
          <w:lang w:val="en-GB"/>
        </w:rPr>
        <w:t xml:space="preserve">is a CLIL lesson, </w:t>
      </w:r>
      <w:r>
        <w:rPr>
          <w:rFonts w:ascii="Century Gothic" w:hAnsi="Century Gothic" w:cs="Tahoma"/>
          <w:iCs/>
          <w:lang w:val="en-GB"/>
        </w:rPr>
        <w:t>as indicated in the table below:</w:t>
      </w:r>
    </w:p>
    <w:p w:rsidR="00985D37" w:rsidRDefault="00985D37" w:rsidP="00985D37">
      <w:pPr>
        <w:jc w:val="both"/>
        <w:rPr>
          <w:rFonts w:ascii="Century Gothic" w:hAnsi="Century Gothic" w:cs="Tahoma"/>
          <w:iCs/>
          <w:lang w:val="en-GB"/>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7496"/>
      </w:tblGrid>
      <w:tr w:rsidR="00985D37" w:rsidTr="00985D37">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hideMark/>
          </w:tcPr>
          <w:p w:rsidR="00985D37" w:rsidRDefault="00985D37">
            <w:pPr>
              <w:jc w:val="center"/>
              <w:rPr>
                <w:rFonts w:ascii="Century Gothic" w:hAnsi="Century Gothic" w:cs="Tahoma"/>
                <w:b/>
                <w:sz w:val="22"/>
                <w:szCs w:val="22"/>
                <w:lang w:val="en-GB" w:eastAsia="en-US"/>
              </w:rPr>
            </w:pPr>
            <w:r>
              <w:rPr>
                <w:rFonts w:ascii="Century Gothic" w:hAnsi="Century Gothic" w:cs="Tahoma"/>
                <w:b/>
                <w:lang w:val="en-GB"/>
              </w:rPr>
              <w:t xml:space="preserve">Unit </w:t>
            </w:r>
          </w:p>
        </w:tc>
        <w:tc>
          <w:tcPr>
            <w:tcW w:w="7497" w:type="dxa"/>
            <w:tcBorders>
              <w:top w:val="single" w:sz="4" w:space="0" w:color="auto"/>
              <w:left w:val="single" w:sz="4" w:space="0" w:color="auto"/>
              <w:bottom w:val="single" w:sz="4" w:space="0" w:color="auto"/>
              <w:right w:val="single" w:sz="4" w:space="0" w:color="auto"/>
            </w:tcBorders>
            <w:shd w:val="clear" w:color="auto" w:fill="D9D9D9"/>
            <w:hideMark/>
          </w:tcPr>
          <w:p w:rsidR="00985D37" w:rsidRDefault="00985D37">
            <w:pPr>
              <w:jc w:val="center"/>
              <w:rPr>
                <w:rFonts w:ascii="Century Gothic" w:hAnsi="Century Gothic" w:cs="Tahoma"/>
                <w:b/>
                <w:sz w:val="22"/>
                <w:szCs w:val="22"/>
                <w:lang w:val="en-GB" w:eastAsia="en-US"/>
              </w:rPr>
            </w:pPr>
            <w:r>
              <w:rPr>
                <w:rFonts w:ascii="Century Gothic" w:hAnsi="Century Gothic" w:cs="Tahoma"/>
                <w:b/>
                <w:lang w:val="en-GB"/>
              </w:rPr>
              <w:t>TIGER 5</w:t>
            </w:r>
          </w:p>
        </w:tc>
      </w:tr>
      <w:tr w:rsidR="00985D37" w:rsidRPr="00DE14E7" w:rsidTr="00985D37">
        <w:trPr>
          <w:jc w:val="center"/>
        </w:trPr>
        <w:tc>
          <w:tcPr>
            <w:tcW w:w="2660" w:type="dxa"/>
            <w:tcBorders>
              <w:top w:val="single" w:sz="4" w:space="0" w:color="auto"/>
              <w:left w:val="single" w:sz="4" w:space="0" w:color="auto"/>
              <w:bottom w:val="single" w:sz="4" w:space="0" w:color="auto"/>
              <w:right w:val="single" w:sz="4" w:space="0" w:color="auto"/>
            </w:tcBorders>
            <w:hideMark/>
          </w:tcPr>
          <w:p w:rsidR="00985D37" w:rsidRDefault="00985D37">
            <w:pPr>
              <w:jc w:val="center"/>
              <w:rPr>
                <w:rFonts w:ascii="Century Gothic" w:hAnsi="Century Gothic" w:cs="Tahoma"/>
                <w:sz w:val="22"/>
                <w:szCs w:val="22"/>
                <w:lang w:val="en-GB" w:eastAsia="en-US"/>
              </w:rPr>
            </w:pPr>
            <w:r>
              <w:rPr>
                <w:rFonts w:ascii="Century Gothic" w:hAnsi="Century Gothic" w:cs="Tahoma"/>
                <w:lang w:val="en-GB"/>
              </w:rPr>
              <w:t>1</w:t>
            </w:r>
          </w:p>
        </w:tc>
        <w:tc>
          <w:tcPr>
            <w:tcW w:w="7497" w:type="dxa"/>
            <w:tcBorders>
              <w:top w:val="single" w:sz="4" w:space="0" w:color="auto"/>
              <w:left w:val="single" w:sz="4" w:space="0" w:color="auto"/>
              <w:bottom w:val="single" w:sz="4" w:space="0" w:color="auto"/>
              <w:right w:val="single" w:sz="4" w:space="0" w:color="auto"/>
            </w:tcBorders>
            <w:hideMark/>
          </w:tcPr>
          <w:p w:rsidR="00985D37" w:rsidRDefault="00985D37">
            <w:pPr>
              <w:rPr>
                <w:rFonts w:ascii="Century Gothic" w:hAnsi="Century Gothic" w:cs="Tahoma"/>
                <w:sz w:val="22"/>
                <w:szCs w:val="22"/>
                <w:lang w:val="en-GB" w:eastAsia="en-US"/>
              </w:rPr>
            </w:pPr>
            <w:r>
              <w:rPr>
                <w:rFonts w:ascii="Century Gothic" w:hAnsi="Century Gothic" w:cs="Tahoma"/>
                <w:lang w:val="en-GB"/>
              </w:rPr>
              <w:t>Social Science: How often to you use electronic gadgets?</w:t>
            </w:r>
          </w:p>
        </w:tc>
      </w:tr>
      <w:tr w:rsidR="00985D37" w:rsidRPr="00DE14E7" w:rsidTr="00985D37">
        <w:trPr>
          <w:jc w:val="center"/>
        </w:trPr>
        <w:tc>
          <w:tcPr>
            <w:tcW w:w="2660" w:type="dxa"/>
            <w:tcBorders>
              <w:top w:val="single" w:sz="4" w:space="0" w:color="auto"/>
              <w:left w:val="single" w:sz="4" w:space="0" w:color="auto"/>
              <w:bottom w:val="single" w:sz="4" w:space="0" w:color="auto"/>
              <w:right w:val="single" w:sz="4" w:space="0" w:color="auto"/>
            </w:tcBorders>
            <w:hideMark/>
          </w:tcPr>
          <w:p w:rsidR="00985D37" w:rsidRDefault="00985D37">
            <w:pPr>
              <w:jc w:val="center"/>
              <w:rPr>
                <w:rFonts w:ascii="Century Gothic" w:hAnsi="Century Gothic" w:cs="Tahoma"/>
                <w:sz w:val="22"/>
                <w:szCs w:val="22"/>
                <w:lang w:val="en-GB" w:eastAsia="en-US"/>
              </w:rPr>
            </w:pPr>
            <w:r>
              <w:rPr>
                <w:rFonts w:ascii="Century Gothic" w:hAnsi="Century Gothic" w:cs="Tahoma"/>
                <w:lang w:val="en-GB"/>
              </w:rPr>
              <w:t>2</w:t>
            </w:r>
          </w:p>
        </w:tc>
        <w:tc>
          <w:tcPr>
            <w:tcW w:w="7497" w:type="dxa"/>
            <w:tcBorders>
              <w:top w:val="single" w:sz="4" w:space="0" w:color="auto"/>
              <w:left w:val="single" w:sz="4" w:space="0" w:color="auto"/>
              <w:bottom w:val="single" w:sz="4" w:space="0" w:color="auto"/>
              <w:right w:val="single" w:sz="4" w:space="0" w:color="auto"/>
            </w:tcBorders>
            <w:hideMark/>
          </w:tcPr>
          <w:p w:rsidR="00985D37" w:rsidRDefault="00985D37">
            <w:pPr>
              <w:rPr>
                <w:rFonts w:ascii="Century Gothic" w:hAnsi="Century Gothic" w:cs="Tahoma"/>
                <w:sz w:val="22"/>
                <w:szCs w:val="22"/>
                <w:lang w:val="en-GB" w:eastAsia="en-US"/>
              </w:rPr>
            </w:pPr>
            <w:r>
              <w:rPr>
                <w:rFonts w:ascii="Century Gothic" w:hAnsi="Century Gothic" w:cs="Tahoma"/>
                <w:lang w:val="en-GB"/>
              </w:rPr>
              <w:t>Natural Science: Exercise is healthy and cool</w:t>
            </w:r>
          </w:p>
        </w:tc>
      </w:tr>
      <w:tr w:rsidR="00985D37" w:rsidTr="00985D37">
        <w:trPr>
          <w:jc w:val="center"/>
        </w:trPr>
        <w:tc>
          <w:tcPr>
            <w:tcW w:w="2660" w:type="dxa"/>
            <w:tcBorders>
              <w:top w:val="single" w:sz="4" w:space="0" w:color="auto"/>
              <w:left w:val="single" w:sz="4" w:space="0" w:color="auto"/>
              <w:bottom w:val="single" w:sz="4" w:space="0" w:color="auto"/>
              <w:right w:val="single" w:sz="4" w:space="0" w:color="auto"/>
            </w:tcBorders>
            <w:hideMark/>
          </w:tcPr>
          <w:p w:rsidR="00985D37" w:rsidRDefault="00985D37">
            <w:pPr>
              <w:jc w:val="center"/>
              <w:rPr>
                <w:rFonts w:ascii="Century Gothic" w:hAnsi="Century Gothic" w:cs="Tahoma"/>
                <w:sz w:val="22"/>
                <w:szCs w:val="22"/>
                <w:lang w:val="en-GB" w:eastAsia="en-US"/>
              </w:rPr>
            </w:pPr>
            <w:r>
              <w:rPr>
                <w:rFonts w:ascii="Century Gothic" w:hAnsi="Century Gothic" w:cs="Tahoma"/>
                <w:lang w:val="en-GB"/>
              </w:rPr>
              <w:t>3</w:t>
            </w:r>
          </w:p>
        </w:tc>
        <w:tc>
          <w:tcPr>
            <w:tcW w:w="7497" w:type="dxa"/>
            <w:tcBorders>
              <w:top w:val="single" w:sz="4" w:space="0" w:color="auto"/>
              <w:left w:val="single" w:sz="4" w:space="0" w:color="auto"/>
              <w:bottom w:val="single" w:sz="4" w:space="0" w:color="auto"/>
              <w:right w:val="single" w:sz="4" w:space="0" w:color="auto"/>
            </w:tcBorders>
            <w:hideMark/>
          </w:tcPr>
          <w:p w:rsidR="00985D37" w:rsidRDefault="00985D37">
            <w:pPr>
              <w:rPr>
                <w:rFonts w:ascii="Century Gothic" w:hAnsi="Century Gothic" w:cs="Tahoma"/>
                <w:sz w:val="22"/>
                <w:szCs w:val="22"/>
                <w:lang w:val="en-GB" w:eastAsia="en-US"/>
              </w:rPr>
            </w:pPr>
            <w:r>
              <w:rPr>
                <w:rFonts w:ascii="Century Gothic" w:hAnsi="Century Gothic" w:cs="Tahoma"/>
                <w:lang w:val="en-GB"/>
              </w:rPr>
              <w:t>Natural Science: Endangered animals</w:t>
            </w:r>
          </w:p>
        </w:tc>
      </w:tr>
      <w:tr w:rsidR="00985D37" w:rsidTr="00985D37">
        <w:trPr>
          <w:jc w:val="center"/>
        </w:trPr>
        <w:tc>
          <w:tcPr>
            <w:tcW w:w="2660" w:type="dxa"/>
            <w:tcBorders>
              <w:top w:val="single" w:sz="4" w:space="0" w:color="auto"/>
              <w:left w:val="single" w:sz="4" w:space="0" w:color="auto"/>
              <w:bottom w:val="single" w:sz="4" w:space="0" w:color="auto"/>
              <w:right w:val="single" w:sz="4" w:space="0" w:color="auto"/>
            </w:tcBorders>
            <w:hideMark/>
          </w:tcPr>
          <w:p w:rsidR="00985D37" w:rsidRDefault="00985D37">
            <w:pPr>
              <w:jc w:val="center"/>
              <w:rPr>
                <w:rFonts w:ascii="Century Gothic" w:hAnsi="Century Gothic" w:cs="Tahoma"/>
                <w:sz w:val="22"/>
                <w:szCs w:val="22"/>
                <w:lang w:val="en-GB" w:eastAsia="en-US"/>
              </w:rPr>
            </w:pPr>
            <w:r>
              <w:rPr>
                <w:rFonts w:ascii="Century Gothic" w:hAnsi="Century Gothic" w:cs="Tahoma"/>
                <w:lang w:val="en-GB"/>
              </w:rPr>
              <w:t>4</w:t>
            </w:r>
          </w:p>
        </w:tc>
        <w:tc>
          <w:tcPr>
            <w:tcW w:w="7497" w:type="dxa"/>
            <w:tcBorders>
              <w:top w:val="single" w:sz="4" w:space="0" w:color="auto"/>
              <w:left w:val="single" w:sz="4" w:space="0" w:color="auto"/>
              <w:bottom w:val="single" w:sz="4" w:space="0" w:color="auto"/>
              <w:right w:val="single" w:sz="4" w:space="0" w:color="auto"/>
            </w:tcBorders>
            <w:hideMark/>
          </w:tcPr>
          <w:p w:rsidR="00985D37" w:rsidRDefault="00985D37">
            <w:pPr>
              <w:rPr>
                <w:rFonts w:ascii="Century Gothic" w:hAnsi="Century Gothic" w:cs="Tahoma"/>
                <w:sz w:val="22"/>
                <w:szCs w:val="22"/>
                <w:lang w:val="en-GB" w:eastAsia="en-US"/>
              </w:rPr>
            </w:pPr>
            <w:r>
              <w:rPr>
                <w:rFonts w:ascii="Century Gothic" w:hAnsi="Century Gothic" w:cs="Tahoma"/>
                <w:lang w:val="en-GB"/>
              </w:rPr>
              <w:t>Music: American music</w:t>
            </w:r>
          </w:p>
        </w:tc>
      </w:tr>
      <w:tr w:rsidR="00985D37" w:rsidRPr="00DE14E7" w:rsidTr="00985D37">
        <w:trPr>
          <w:jc w:val="center"/>
        </w:trPr>
        <w:tc>
          <w:tcPr>
            <w:tcW w:w="2660" w:type="dxa"/>
            <w:tcBorders>
              <w:top w:val="single" w:sz="4" w:space="0" w:color="auto"/>
              <w:left w:val="single" w:sz="4" w:space="0" w:color="auto"/>
              <w:bottom w:val="single" w:sz="4" w:space="0" w:color="auto"/>
              <w:right w:val="single" w:sz="4" w:space="0" w:color="auto"/>
            </w:tcBorders>
            <w:hideMark/>
          </w:tcPr>
          <w:p w:rsidR="00985D37" w:rsidRDefault="00985D37">
            <w:pPr>
              <w:jc w:val="center"/>
              <w:rPr>
                <w:rFonts w:ascii="Century Gothic" w:hAnsi="Century Gothic" w:cs="Tahoma"/>
                <w:sz w:val="22"/>
                <w:szCs w:val="22"/>
                <w:lang w:val="en-GB" w:eastAsia="en-US"/>
              </w:rPr>
            </w:pPr>
            <w:r>
              <w:rPr>
                <w:rFonts w:ascii="Century Gothic" w:hAnsi="Century Gothic" w:cs="Tahoma"/>
                <w:lang w:val="en-GB"/>
              </w:rPr>
              <w:t>5</w:t>
            </w:r>
          </w:p>
        </w:tc>
        <w:tc>
          <w:tcPr>
            <w:tcW w:w="7497" w:type="dxa"/>
            <w:tcBorders>
              <w:top w:val="single" w:sz="4" w:space="0" w:color="auto"/>
              <w:left w:val="single" w:sz="4" w:space="0" w:color="auto"/>
              <w:bottom w:val="single" w:sz="4" w:space="0" w:color="auto"/>
              <w:right w:val="single" w:sz="4" w:space="0" w:color="auto"/>
            </w:tcBorders>
            <w:hideMark/>
          </w:tcPr>
          <w:p w:rsidR="00985D37" w:rsidRDefault="00985D37">
            <w:pPr>
              <w:rPr>
                <w:rFonts w:ascii="Century Gothic" w:hAnsi="Century Gothic" w:cs="Tahoma"/>
                <w:sz w:val="22"/>
                <w:szCs w:val="22"/>
                <w:lang w:val="en-GB" w:eastAsia="en-US"/>
              </w:rPr>
            </w:pPr>
            <w:r>
              <w:rPr>
                <w:rFonts w:ascii="Century Gothic" w:hAnsi="Century Gothic" w:cs="Tahoma"/>
                <w:lang w:val="en-GB"/>
              </w:rPr>
              <w:t>History: Life in a medieval castle</w:t>
            </w:r>
          </w:p>
        </w:tc>
      </w:tr>
      <w:tr w:rsidR="00985D37" w:rsidRPr="00DE14E7" w:rsidTr="00985D37">
        <w:trPr>
          <w:jc w:val="center"/>
        </w:trPr>
        <w:tc>
          <w:tcPr>
            <w:tcW w:w="2660" w:type="dxa"/>
            <w:tcBorders>
              <w:top w:val="single" w:sz="4" w:space="0" w:color="auto"/>
              <w:left w:val="single" w:sz="4" w:space="0" w:color="auto"/>
              <w:bottom w:val="single" w:sz="4" w:space="0" w:color="auto"/>
              <w:right w:val="single" w:sz="4" w:space="0" w:color="auto"/>
            </w:tcBorders>
            <w:hideMark/>
          </w:tcPr>
          <w:p w:rsidR="00985D37" w:rsidRDefault="00985D37">
            <w:pPr>
              <w:jc w:val="center"/>
              <w:rPr>
                <w:rFonts w:ascii="Century Gothic" w:hAnsi="Century Gothic" w:cs="Tahoma"/>
                <w:sz w:val="22"/>
                <w:szCs w:val="22"/>
                <w:lang w:val="en-GB" w:eastAsia="en-US"/>
              </w:rPr>
            </w:pPr>
            <w:r>
              <w:rPr>
                <w:rFonts w:ascii="Century Gothic" w:hAnsi="Century Gothic" w:cs="Tahoma"/>
                <w:lang w:val="en-GB"/>
              </w:rPr>
              <w:t>6</w:t>
            </w:r>
          </w:p>
        </w:tc>
        <w:tc>
          <w:tcPr>
            <w:tcW w:w="7497" w:type="dxa"/>
            <w:tcBorders>
              <w:top w:val="single" w:sz="4" w:space="0" w:color="auto"/>
              <w:left w:val="single" w:sz="4" w:space="0" w:color="auto"/>
              <w:bottom w:val="single" w:sz="4" w:space="0" w:color="auto"/>
              <w:right w:val="single" w:sz="4" w:space="0" w:color="auto"/>
            </w:tcBorders>
            <w:hideMark/>
          </w:tcPr>
          <w:p w:rsidR="00985D37" w:rsidRDefault="00985D37">
            <w:pPr>
              <w:rPr>
                <w:rFonts w:ascii="Century Gothic" w:hAnsi="Century Gothic" w:cs="Tahoma"/>
                <w:sz w:val="22"/>
                <w:szCs w:val="22"/>
                <w:lang w:val="en-GB" w:eastAsia="en-US"/>
              </w:rPr>
            </w:pPr>
            <w:r>
              <w:rPr>
                <w:rFonts w:ascii="Century Gothic" w:hAnsi="Century Gothic" w:cs="Tahoma"/>
                <w:lang w:val="en-GB"/>
              </w:rPr>
              <w:t>Natural Science: Eating a rainbow (nutrients in fruit and vegetables)</w:t>
            </w:r>
          </w:p>
        </w:tc>
      </w:tr>
      <w:tr w:rsidR="00985D37" w:rsidTr="00985D37">
        <w:trPr>
          <w:jc w:val="center"/>
        </w:trPr>
        <w:tc>
          <w:tcPr>
            <w:tcW w:w="2660" w:type="dxa"/>
            <w:tcBorders>
              <w:top w:val="single" w:sz="4" w:space="0" w:color="auto"/>
              <w:left w:val="single" w:sz="4" w:space="0" w:color="auto"/>
              <w:bottom w:val="single" w:sz="4" w:space="0" w:color="auto"/>
              <w:right w:val="single" w:sz="4" w:space="0" w:color="auto"/>
            </w:tcBorders>
            <w:hideMark/>
          </w:tcPr>
          <w:p w:rsidR="00985D37" w:rsidRDefault="00985D37">
            <w:pPr>
              <w:jc w:val="center"/>
              <w:rPr>
                <w:rFonts w:ascii="Century Gothic" w:hAnsi="Century Gothic" w:cs="Tahoma"/>
                <w:sz w:val="22"/>
                <w:szCs w:val="22"/>
                <w:lang w:val="en-GB" w:eastAsia="en-US"/>
              </w:rPr>
            </w:pPr>
            <w:r>
              <w:rPr>
                <w:rFonts w:ascii="Century Gothic" w:hAnsi="Century Gothic" w:cs="Tahoma"/>
                <w:lang w:val="en-GB"/>
              </w:rPr>
              <w:t>7</w:t>
            </w:r>
          </w:p>
        </w:tc>
        <w:tc>
          <w:tcPr>
            <w:tcW w:w="7497" w:type="dxa"/>
            <w:tcBorders>
              <w:top w:val="single" w:sz="4" w:space="0" w:color="auto"/>
              <w:left w:val="single" w:sz="4" w:space="0" w:color="auto"/>
              <w:bottom w:val="single" w:sz="4" w:space="0" w:color="auto"/>
              <w:right w:val="single" w:sz="4" w:space="0" w:color="auto"/>
            </w:tcBorders>
            <w:hideMark/>
          </w:tcPr>
          <w:p w:rsidR="00985D37" w:rsidRDefault="00985D37">
            <w:pPr>
              <w:rPr>
                <w:rFonts w:ascii="Century Gothic" w:hAnsi="Century Gothic" w:cs="Tahoma"/>
                <w:sz w:val="22"/>
                <w:szCs w:val="22"/>
                <w:lang w:val="en-GB" w:eastAsia="en-US"/>
              </w:rPr>
            </w:pPr>
            <w:r>
              <w:rPr>
                <w:rFonts w:ascii="Century Gothic" w:hAnsi="Century Gothic" w:cs="Tahoma"/>
                <w:lang w:val="en-GB"/>
              </w:rPr>
              <w:t>Art: Looking at art</w:t>
            </w:r>
          </w:p>
        </w:tc>
      </w:tr>
    </w:tbl>
    <w:p w:rsidR="00985D37" w:rsidRDefault="00985D37" w:rsidP="00985D37">
      <w:pPr>
        <w:jc w:val="both"/>
        <w:rPr>
          <w:rFonts w:ascii="Century Gothic" w:hAnsi="Century Gothic" w:cs="Tahoma"/>
          <w:iCs/>
          <w:sz w:val="10"/>
          <w:szCs w:val="10"/>
          <w:lang w:val="en-GB" w:eastAsia="en-US"/>
        </w:rPr>
      </w:pPr>
    </w:p>
    <w:p w:rsidR="00985D37" w:rsidRDefault="00985D37" w:rsidP="00985D37">
      <w:pPr>
        <w:rPr>
          <w:rFonts w:ascii="Century Gothic" w:hAnsi="Century Gothic" w:cs="Tahoma"/>
          <w:iCs/>
          <w:sz w:val="10"/>
          <w:szCs w:val="10"/>
          <w:lang w:val="en-GB"/>
        </w:rPr>
      </w:pPr>
      <w:r>
        <w:rPr>
          <w:rFonts w:ascii="Century Gothic" w:hAnsi="Century Gothic" w:cs="Tahoma"/>
          <w:iCs/>
          <w:sz w:val="10"/>
          <w:szCs w:val="10"/>
          <w:lang w:val="en-GB"/>
        </w:rPr>
        <w:br w:type="page"/>
      </w:r>
    </w:p>
    <w:p w:rsidR="00985D37" w:rsidRDefault="00985D37" w:rsidP="00985D37">
      <w:pPr>
        <w:shd w:val="clear" w:color="auto" w:fill="D9D9D9"/>
        <w:jc w:val="both"/>
        <w:rPr>
          <w:rFonts w:ascii="Century Gothic" w:hAnsi="Century Gothic" w:cs="Tahoma"/>
          <w:b/>
          <w:color w:val="5F5F5F"/>
          <w:sz w:val="28"/>
          <w:szCs w:val="28"/>
          <w:lang w:val="en-GB"/>
        </w:rPr>
      </w:pPr>
      <w:r>
        <w:rPr>
          <w:rFonts w:ascii="Century Gothic" w:hAnsi="Century Gothic" w:cs="Tahoma"/>
          <w:b/>
          <w:color w:val="5F5F5F"/>
          <w:sz w:val="28"/>
          <w:szCs w:val="28"/>
          <w:lang w:val="en-GB"/>
        </w:rPr>
        <w:lastRenderedPageBreak/>
        <w:t xml:space="preserve">10. </w:t>
      </w:r>
      <w:bookmarkStart w:id="7" w:name="CROSSCUTTING"/>
      <w:r>
        <w:rPr>
          <w:rFonts w:ascii="Century Gothic" w:hAnsi="Century Gothic" w:cs="Tahoma"/>
          <w:b/>
          <w:color w:val="5F5F5F"/>
          <w:sz w:val="28"/>
          <w:szCs w:val="28"/>
          <w:lang w:val="en-GB"/>
        </w:rPr>
        <w:t xml:space="preserve">CROSS-CUTTING ELEMENTS </w:t>
      </w:r>
      <w:bookmarkEnd w:id="7"/>
      <w:r>
        <w:rPr>
          <w:rFonts w:ascii="Century Gothic" w:hAnsi="Century Gothic" w:cs="Tahoma"/>
          <w:b/>
          <w:color w:val="5F5F5F"/>
          <w:sz w:val="28"/>
          <w:szCs w:val="28"/>
          <w:lang w:val="en-GB"/>
        </w:rPr>
        <w:t>(ATTITUDES AND VALUES)</w:t>
      </w:r>
    </w:p>
    <w:p w:rsidR="00985D37" w:rsidRDefault="00985D37" w:rsidP="00985D37">
      <w:pPr>
        <w:rPr>
          <w:rFonts w:ascii="Century Gothic" w:hAnsi="Century Gothic" w:cs="Tahoma"/>
          <w:sz w:val="10"/>
          <w:szCs w:val="10"/>
          <w:lang w:val="en-GB"/>
        </w:rPr>
      </w:pPr>
    </w:p>
    <w:p w:rsidR="00985D37" w:rsidRDefault="00985D37" w:rsidP="00985D37">
      <w:pPr>
        <w:rPr>
          <w:rFonts w:ascii="Century Gothic" w:hAnsi="Century Gothic" w:cs="Tahoma"/>
          <w:sz w:val="10"/>
          <w:szCs w:val="10"/>
          <w:lang w:val="en-GB"/>
        </w:rPr>
      </w:pPr>
    </w:p>
    <w:p w:rsidR="00985D37" w:rsidRDefault="00985D37" w:rsidP="00985D37">
      <w:pPr>
        <w:rPr>
          <w:rFonts w:ascii="Century Gothic" w:hAnsi="Century Gothic" w:cs="Tahoma"/>
          <w:sz w:val="22"/>
          <w:szCs w:val="22"/>
          <w:lang w:val="en-GB"/>
        </w:rPr>
      </w:pPr>
      <w:r>
        <w:rPr>
          <w:rFonts w:ascii="Century Gothic" w:hAnsi="Century Gothic" w:cs="Tahoma"/>
          <w:lang w:val="en-GB"/>
        </w:rPr>
        <w:t>The Royal Decree 126/2014, of 28</w:t>
      </w:r>
      <w:r>
        <w:rPr>
          <w:rFonts w:ascii="Century Gothic" w:hAnsi="Century Gothic" w:cs="Tahoma"/>
          <w:vertAlign w:val="superscript"/>
          <w:lang w:val="en-GB"/>
        </w:rPr>
        <w:t>th</w:t>
      </w:r>
      <w:r>
        <w:rPr>
          <w:rFonts w:ascii="Century Gothic" w:hAnsi="Century Gothic" w:cs="Tahoma"/>
          <w:lang w:val="en-GB"/>
        </w:rPr>
        <w:t xml:space="preserve"> February, establishes that:</w:t>
      </w:r>
    </w:p>
    <w:p w:rsidR="00985D37" w:rsidRDefault="00985D37" w:rsidP="00985D37">
      <w:pPr>
        <w:rPr>
          <w:rFonts w:ascii="Century Gothic" w:hAnsi="Century Gothic" w:cs="Tahoma"/>
          <w:sz w:val="10"/>
          <w:szCs w:val="10"/>
          <w:highlight w:val="green"/>
          <w:lang w:val="en-GB"/>
        </w:rPr>
      </w:pPr>
    </w:p>
    <w:p w:rsidR="00985D37" w:rsidRDefault="00985D37" w:rsidP="00985D37">
      <w:pPr>
        <w:numPr>
          <w:ilvl w:val="0"/>
          <w:numId w:val="2"/>
        </w:numPr>
        <w:tabs>
          <w:tab w:val="num" w:pos="426"/>
        </w:tabs>
        <w:spacing w:after="60"/>
        <w:ind w:left="714" w:hanging="357"/>
        <w:jc w:val="both"/>
        <w:rPr>
          <w:rFonts w:ascii="Century Gothic" w:hAnsi="Century Gothic" w:cs="Tahoma"/>
          <w:sz w:val="22"/>
          <w:szCs w:val="22"/>
          <w:lang w:val="en-GB"/>
        </w:rPr>
      </w:pPr>
      <w:r>
        <w:rPr>
          <w:rFonts w:ascii="Century Gothic" w:hAnsi="Century Gothic" w:cs="Tahoma"/>
          <w:lang w:val="en-GB"/>
        </w:rPr>
        <w:t>Civic and Constitutional education will be worked in all the areas.</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Education will promote equal opportunities and non-discrimination for disability.</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Education will promote the development of values that foster effective equality between men and women and the prevention of gender-based violence.</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Education will promote the development and the peaceful settlement of conflicts in all areas of personal, familiar and social life, and the prevention of terrorism and any kind of violence.</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Education will promote the prevention of gender-based violence, terrorist violence or any kind of violence, racism, or xenophobia.</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Education will avoid sexist stereotypes which lead to discrimination.</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Education will promote elements related to the sustainable development and protection of the environment, awareness of the risk of exploitation and sexual abuse, awareness of the dangers of using information and communication technologies, as well as the need of emergency safety behaviours and disaster prevention.</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 xml:space="preserve">Education will promote the development and consolidation of entrepreneurship. </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Measures will be taken to increase physical activity and a healthy and balanced diet amongst children.</w:t>
      </w:r>
    </w:p>
    <w:p w:rsidR="00985D37" w:rsidRDefault="00985D37" w:rsidP="00985D37">
      <w:pPr>
        <w:numPr>
          <w:ilvl w:val="0"/>
          <w:numId w:val="2"/>
        </w:numPr>
        <w:tabs>
          <w:tab w:val="num" w:pos="426"/>
        </w:tabs>
        <w:jc w:val="both"/>
        <w:rPr>
          <w:rFonts w:ascii="Century Gothic" w:hAnsi="Century Gothic" w:cs="Tahoma"/>
          <w:lang w:val="en-GB"/>
        </w:rPr>
      </w:pPr>
      <w:r>
        <w:rPr>
          <w:rFonts w:ascii="Century Gothic" w:hAnsi="Century Gothic" w:cs="Tahoma"/>
          <w:lang w:val="en-GB"/>
        </w:rPr>
        <w:t>Road safety education will be promoted.</w:t>
      </w:r>
    </w:p>
    <w:p w:rsidR="00985D37" w:rsidRDefault="00985D37" w:rsidP="00985D37">
      <w:pPr>
        <w:rPr>
          <w:rFonts w:ascii="Century Gothic" w:hAnsi="Century Gothic" w:cs="Tahoma"/>
          <w:lang w:val="en-GB"/>
        </w:rPr>
      </w:pPr>
    </w:p>
    <w:p w:rsidR="00985D37" w:rsidRDefault="00985D37" w:rsidP="00985D37">
      <w:pPr>
        <w:jc w:val="both"/>
        <w:rPr>
          <w:rFonts w:ascii="Century Gothic" w:hAnsi="Century Gothic" w:cs="Tahoma"/>
          <w:b/>
          <w:color w:val="5F5F5F"/>
          <w:lang w:val="en-GB"/>
        </w:rPr>
      </w:pPr>
      <w:bookmarkStart w:id="8" w:name="ATTITUDES"/>
      <w:r>
        <w:rPr>
          <w:rFonts w:ascii="Century Gothic" w:hAnsi="Century Gothic" w:cs="Tahoma"/>
          <w:b/>
          <w:color w:val="5F5F5F"/>
          <w:lang w:val="en-GB"/>
        </w:rPr>
        <w:t xml:space="preserve">ATTITUDES </w:t>
      </w:r>
      <w:bookmarkEnd w:id="8"/>
      <w:r>
        <w:rPr>
          <w:rFonts w:ascii="Century Gothic" w:hAnsi="Century Gothic" w:cs="Tahoma"/>
          <w:b/>
          <w:color w:val="5F5F5F"/>
          <w:lang w:val="en-GB"/>
        </w:rPr>
        <w:t>AND VALUES</w:t>
      </w:r>
    </w:p>
    <w:p w:rsidR="00985D37" w:rsidRDefault="00985D37" w:rsidP="00985D37">
      <w:pPr>
        <w:jc w:val="both"/>
        <w:rPr>
          <w:rFonts w:ascii="Century Gothic" w:hAnsi="Century Gothic" w:cs="Tahoma"/>
          <w:b/>
          <w:color w:val="5F5F5F"/>
          <w:sz w:val="10"/>
          <w:szCs w:val="10"/>
          <w:lang w:val="en-GB"/>
        </w:rPr>
      </w:pPr>
    </w:p>
    <w:p w:rsidR="00985D37" w:rsidRDefault="00985D37" w:rsidP="00985D37">
      <w:pPr>
        <w:rPr>
          <w:rFonts w:ascii="Century Gothic" w:hAnsi="Century Gothic" w:cs="Tahoma"/>
          <w:sz w:val="22"/>
          <w:szCs w:val="22"/>
          <w:lang w:val="en-GB"/>
        </w:rPr>
      </w:pPr>
      <w:r>
        <w:rPr>
          <w:rFonts w:ascii="Century Gothic" w:hAnsi="Century Gothic" w:cs="Tahoma"/>
          <w:i/>
          <w:lang w:val="en-GB"/>
        </w:rPr>
        <w:t>Tiger</w:t>
      </w:r>
      <w:r>
        <w:rPr>
          <w:rFonts w:ascii="Century Gothic" w:hAnsi="Century Gothic" w:cs="Tahoma"/>
          <w:lang w:val="en-GB"/>
        </w:rPr>
        <w:t xml:space="preserve"> includes sections called </w:t>
      </w:r>
      <w:r>
        <w:rPr>
          <w:rFonts w:ascii="Century Gothic" w:hAnsi="Century Gothic" w:cs="Tahoma"/>
          <w:i/>
          <w:lang w:val="en-GB"/>
        </w:rPr>
        <w:t>Tiger Values</w:t>
      </w:r>
      <w:r>
        <w:rPr>
          <w:rFonts w:ascii="Century Gothic" w:hAnsi="Century Gothic" w:cs="Tahoma"/>
          <w:lang w:val="en-GB"/>
        </w:rPr>
        <w:t xml:space="preserve"> / </w:t>
      </w:r>
      <w:r>
        <w:rPr>
          <w:rFonts w:ascii="Century Gothic" w:hAnsi="Century Gothic" w:cs="Tahoma"/>
          <w:i/>
          <w:lang w:val="en-GB"/>
        </w:rPr>
        <w:t>Tiger Street Club Values</w:t>
      </w:r>
      <w:r>
        <w:rPr>
          <w:rFonts w:ascii="Century Gothic" w:hAnsi="Century Gothic" w:cs="Tahoma"/>
          <w:lang w:val="en-GB"/>
        </w:rPr>
        <w:t xml:space="preserve"> / </w:t>
      </w:r>
      <w:r>
        <w:rPr>
          <w:rFonts w:ascii="Century Gothic" w:hAnsi="Century Gothic" w:cs="Tahoma"/>
          <w:i/>
          <w:lang w:val="en-GB"/>
        </w:rPr>
        <w:t>Tiger Track Values</w:t>
      </w:r>
      <w:r>
        <w:rPr>
          <w:rFonts w:ascii="Century Gothic" w:hAnsi="Century Gothic" w:cs="Tahoma"/>
          <w:lang w:val="en-GB"/>
        </w:rPr>
        <w:t xml:space="preserve"> which highlight values and attitudes relevant to the story of the unit.</w:t>
      </w:r>
    </w:p>
    <w:p w:rsidR="00985D37" w:rsidRDefault="00985D37" w:rsidP="00985D37">
      <w:pPr>
        <w:rPr>
          <w:rFonts w:ascii="Century Gothic" w:hAnsi="Century Gothic" w:cs="Tahoma"/>
          <w:sz w:val="10"/>
          <w:szCs w:val="10"/>
          <w:highlight w:val="yellow"/>
          <w:lang w:val="en-GB"/>
        </w:rPr>
      </w:pPr>
    </w:p>
    <w:p w:rsidR="00985D37" w:rsidRDefault="00985D37" w:rsidP="00985D37">
      <w:pPr>
        <w:numPr>
          <w:ilvl w:val="0"/>
          <w:numId w:val="2"/>
        </w:numPr>
        <w:tabs>
          <w:tab w:val="num" w:pos="426"/>
        </w:tabs>
        <w:spacing w:after="60"/>
        <w:ind w:left="714" w:hanging="357"/>
        <w:jc w:val="both"/>
        <w:rPr>
          <w:rFonts w:ascii="Century Gothic" w:hAnsi="Century Gothic" w:cs="Tahoma"/>
          <w:sz w:val="22"/>
          <w:szCs w:val="22"/>
          <w:lang w:val="en-GB"/>
        </w:rPr>
      </w:pPr>
      <w:r>
        <w:rPr>
          <w:rFonts w:ascii="Century Gothic" w:hAnsi="Century Gothic" w:cs="Tahoma"/>
          <w:lang w:val="en-GB"/>
        </w:rPr>
        <w:t xml:space="preserve">Politeness in the foreign language. </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Effort with new vocabulary and structures.</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Interest and respect in the classmates’ opinions, mother tongue, accent, origin, etc. Good companionship in class</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Overcome mental blocking when meeting new people in the target language</w:t>
      </w:r>
    </w:p>
    <w:p w:rsidR="00985D37" w:rsidRDefault="00985D37" w:rsidP="00985D37">
      <w:pPr>
        <w:numPr>
          <w:ilvl w:val="0"/>
          <w:numId w:val="2"/>
        </w:numPr>
        <w:tabs>
          <w:tab w:val="num" w:pos="426"/>
        </w:tabs>
        <w:spacing w:after="60"/>
        <w:ind w:left="714" w:hanging="357"/>
        <w:jc w:val="both"/>
        <w:rPr>
          <w:rFonts w:ascii="Century Gothic" w:hAnsi="Century Gothic" w:cs="Tahoma"/>
          <w:lang w:val="en-GB"/>
        </w:rPr>
      </w:pPr>
      <w:r>
        <w:rPr>
          <w:rFonts w:ascii="Century Gothic" w:hAnsi="Century Gothic" w:cs="Tahoma"/>
          <w:lang w:val="en-GB"/>
        </w:rPr>
        <w:t>Attentive-assertive listening</w:t>
      </w:r>
    </w:p>
    <w:p w:rsidR="00985D37" w:rsidRDefault="00985D37" w:rsidP="00985D37">
      <w:pPr>
        <w:numPr>
          <w:ilvl w:val="0"/>
          <w:numId w:val="2"/>
        </w:numPr>
        <w:tabs>
          <w:tab w:val="num" w:pos="426"/>
        </w:tabs>
        <w:rPr>
          <w:rFonts w:ascii="Century Gothic" w:hAnsi="Century Gothic" w:cs="Tahoma"/>
          <w:lang w:val="en-GB"/>
        </w:rPr>
      </w:pPr>
      <w:r>
        <w:rPr>
          <w:rFonts w:ascii="Century Gothic" w:hAnsi="Century Gothic" w:cs="Tahoma"/>
          <w:lang w:val="en-GB"/>
        </w:rPr>
        <w:t>Use of  target language in class</w:t>
      </w:r>
    </w:p>
    <w:p w:rsidR="00985D37" w:rsidRDefault="00985D37" w:rsidP="00985D37">
      <w:pPr>
        <w:rPr>
          <w:rFonts w:ascii="Century Gothic" w:hAnsi="Century Gothic" w:cs="Tahoma"/>
          <w:lang w:val="en-GB"/>
        </w:rPr>
      </w:pPr>
    </w:p>
    <w:p w:rsidR="00985D37" w:rsidRDefault="00985D37" w:rsidP="00985D37">
      <w:pPr>
        <w:jc w:val="both"/>
        <w:rPr>
          <w:rFonts w:ascii="Century Gothic" w:hAnsi="Century Gothic" w:cs="Tahoma"/>
          <w:b/>
          <w:color w:val="5F5F5F"/>
          <w:lang w:val="en-GB"/>
        </w:rPr>
      </w:pPr>
    </w:p>
    <w:p w:rsidR="00985D37" w:rsidRDefault="00985D37" w:rsidP="00985D37">
      <w:pPr>
        <w:jc w:val="both"/>
        <w:rPr>
          <w:rFonts w:ascii="Century Gothic" w:hAnsi="Century Gothic" w:cs="Tahoma"/>
          <w:b/>
          <w:color w:val="5F5F5F"/>
          <w:lang w:val="en-GB"/>
        </w:rPr>
      </w:pPr>
    </w:p>
    <w:p w:rsidR="00985D37" w:rsidRDefault="00985D37" w:rsidP="00985D37">
      <w:pPr>
        <w:jc w:val="both"/>
        <w:rPr>
          <w:rFonts w:ascii="Century Gothic" w:hAnsi="Century Gothic" w:cs="Tahoma"/>
          <w:b/>
          <w:color w:val="5F5F5F"/>
          <w:lang w:val="en-GB"/>
        </w:rPr>
      </w:pPr>
      <w:r>
        <w:rPr>
          <w:rFonts w:ascii="Century Gothic" w:hAnsi="Century Gothic" w:cs="Tahoma"/>
          <w:b/>
          <w:color w:val="5F5F5F"/>
          <w:lang w:val="en-GB"/>
        </w:rPr>
        <w:t>CROSS-CUTTING ELEMENTS IN TIGER</w:t>
      </w:r>
    </w:p>
    <w:p w:rsidR="00985D37" w:rsidRDefault="00985D37" w:rsidP="00985D37">
      <w:pPr>
        <w:jc w:val="both"/>
        <w:rPr>
          <w:rFonts w:ascii="Century Gothic" w:hAnsi="Century Gothic" w:cs="Tahoma"/>
          <w:b/>
          <w:color w:val="5F5F5F"/>
          <w:sz w:val="10"/>
          <w:szCs w:val="10"/>
          <w:highlight w:val="yellow"/>
          <w:lang w:val="en-GB"/>
        </w:rPr>
      </w:pPr>
    </w:p>
    <w:p w:rsidR="00985D37" w:rsidRDefault="00985D37" w:rsidP="00985D37">
      <w:pPr>
        <w:rPr>
          <w:rFonts w:ascii="Century Gothic" w:hAnsi="Century Gothic" w:cs="Tahoma"/>
          <w:sz w:val="4"/>
          <w:szCs w:val="4"/>
          <w:highlight w:val="yellow"/>
          <w:lang w:val="en-GB"/>
        </w:rPr>
      </w:pPr>
    </w:p>
    <w:p w:rsidR="00985D37" w:rsidRDefault="00985D37" w:rsidP="00985D37">
      <w:pPr>
        <w:ind w:firstLine="360"/>
        <w:rPr>
          <w:rFonts w:ascii="Century Gothic" w:hAnsi="Century Gothic" w:cs="Tahoma"/>
          <w:i/>
          <w:sz w:val="22"/>
          <w:szCs w:val="22"/>
          <w:highlight w:val="yellow"/>
          <w:lang w:val="en-GB"/>
        </w:rPr>
      </w:pPr>
    </w:p>
    <w:p w:rsidR="00985D37" w:rsidRDefault="00985D37" w:rsidP="00985D37">
      <w:pPr>
        <w:ind w:firstLine="360"/>
        <w:rPr>
          <w:rFonts w:ascii="Century Gothic" w:hAnsi="Century Gothic" w:cs="Tahoma"/>
          <w:lang w:val="en-GB"/>
        </w:rPr>
      </w:pPr>
      <w:r>
        <w:rPr>
          <w:rFonts w:ascii="Century Gothic" w:hAnsi="Century Gothic" w:cs="Tahoma"/>
          <w:i/>
          <w:lang w:val="en-GB"/>
        </w:rPr>
        <w:t>Tiger</w:t>
      </w:r>
      <w:r>
        <w:rPr>
          <w:rFonts w:ascii="Century Gothic" w:hAnsi="Century Gothic" w:cs="Tahoma"/>
          <w:lang w:val="en-GB"/>
        </w:rPr>
        <w:t xml:space="preserve"> integrates cross-cutting elements into the learning process. Thus in one way or another, either in the topic of the unit or the specific tasks, all units deal with the themes of moral and civic education, environmental education, education for tolerance, education for sexual equality, health education, consumer education and education for leisure, as detailed in the examples below:</w:t>
      </w:r>
    </w:p>
    <w:p w:rsidR="00985D37" w:rsidRDefault="00985D37" w:rsidP="00985D37">
      <w:pPr>
        <w:rPr>
          <w:rFonts w:ascii="Century Gothic" w:hAnsi="Century Gothic" w:cs="Tahoma"/>
          <w:highlight w:val="yellow"/>
          <w:lang w:val="en-GB"/>
        </w:rPr>
      </w:pPr>
    </w:p>
    <w:p w:rsidR="00985D37" w:rsidRDefault="00985D37" w:rsidP="00985D37">
      <w:pPr>
        <w:rPr>
          <w:rFonts w:ascii="Century Gothic" w:hAnsi="Century Gothic" w:cs="Tahoma"/>
          <w:highlight w:val="yellow"/>
          <w:lang w:val="en-GB"/>
        </w:rPr>
      </w:pPr>
    </w:p>
    <w:p w:rsidR="00985D37" w:rsidRDefault="00985D37" w:rsidP="00985D37">
      <w:pPr>
        <w:numPr>
          <w:ilvl w:val="0"/>
          <w:numId w:val="2"/>
        </w:numPr>
        <w:tabs>
          <w:tab w:val="num" w:pos="426"/>
        </w:tabs>
        <w:spacing w:line="360" w:lineRule="auto"/>
        <w:ind w:left="714" w:hanging="357"/>
        <w:jc w:val="both"/>
        <w:rPr>
          <w:rFonts w:ascii="Century Gothic" w:hAnsi="Century Gothic" w:cs="Tahoma"/>
          <w:lang w:val="en-GB"/>
        </w:rPr>
      </w:pPr>
      <w:r>
        <w:rPr>
          <w:rFonts w:ascii="Century Gothic" w:hAnsi="Century Gothic" w:cs="Tahoma"/>
          <w:lang w:val="en-GB"/>
        </w:rPr>
        <w:t xml:space="preserve">Ex. Tiger Tracks 5. Unit 1. Talk about the importance of </w:t>
      </w:r>
      <w:proofErr w:type="gramStart"/>
      <w:r>
        <w:rPr>
          <w:rFonts w:ascii="Century Gothic" w:hAnsi="Century Gothic" w:cs="Tahoma"/>
          <w:lang w:val="en-GB"/>
        </w:rPr>
        <w:t>following  your</w:t>
      </w:r>
      <w:proofErr w:type="gramEnd"/>
      <w:r>
        <w:rPr>
          <w:rFonts w:ascii="Century Gothic" w:hAnsi="Century Gothic" w:cs="Tahoma"/>
          <w:lang w:val="en-GB"/>
        </w:rPr>
        <w:t xml:space="preserve"> interests at home and at school.</w:t>
      </w:r>
    </w:p>
    <w:p w:rsidR="00985D37" w:rsidRDefault="00985D37" w:rsidP="00985D37">
      <w:pPr>
        <w:numPr>
          <w:ilvl w:val="0"/>
          <w:numId w:val="2"/>
        </w:numPr>
        <w:tabs>
          <w:tab w:val="num" w:pos="426"/>
        </w:tabs>
        <w:spacing w:line="360" w:lineRule="auto"/>
        <w:ind w:left="714" w:hanging="357"/>
        <w:jc w:val="both"/>
        <w:rPr>
          <w:rFonts w:ascii="Century Gothic" w:hAnsi="Century Gothic" w:cs="Tahoma"/>
          <w:lang w:val="en-GB"/>
        </w:rPr>
      </w:pPr>
      <w:r>
        <w:rPr>
          <w:rFonts w:ascii="Century Gothic" w:hAnsi="Century Gothic" w:cs="Tahoma"/>
          <w:lang w:val="en-GB"/>
        </w:rPr>
        <w:t>Ex. Tiger Tracks 5. Unit 2. Talk about the importance to help other people</w:t>
      </w:r>
    </w:p>
    <w:p w:rsidR="00985D37" w:rsidRDefault="00985D37" w:rsidP="00985D37">
      <w:pPr>
        <w:numPr>
          <w:ilvl w:val="0"/>
          <w:numId w:val="2"/>
        </w:numPr>
        <w:tabs>
          <w:tab w:val="num" w:pos="426"/>
        </w:tabs>
        <w:spacing w:line="360" w:lineRule="auto"/>
        <w:ind w:left="714" w:hanging="357"/>
        <w:jc w:val="both"/>
        <w:rPr>
          <w:rFonts w:ascii="Century Gothic" w:hAnsi="Century Gothic" w:cs="Tahoma"/>
          <w:lang w:val="en-GB"/>
        </w:rPr>
      </w:pPr>
      <w:r>
        <w:rPr>
          <w:rFonts w:ascii="Century Gothic" w:hAnsi="Century Gothic" w:cs="Tahoma"/>
          <w:lang w:val="en-GB"/>
        </w:rPr>
        <w:t>Ex. Tiger Tracks 5. Unit 3. Talk about the importance to be kind to animals.</w:t>
      </w:r>
    </w:p>
    <w:p w:rsidR="00985D37" w:rsidRDefault="00985D37" w:rsidP="00985D37">
      <w:pPr>
        <w:numPr>
          <w:ilvl w:val="0"/>
          <w:numId w:val="2"/>
        </w:numPr>
        <w:tabs>
          <w:tab w:val="num" w:pos="426"/>
        </w:tabs>
        <w:spacing w:line="360" w:lineRule="auto"/>
        <w:ind w:left="714" w:hanging="357"/>
        <w:jc w:val="both"/>
        <w:rPr>
          <w:rFonts w:ascii="Century Gothic" w:hAnsi="Century Gothic" w:cs="Tahoma"/>
          <w:lang w:val="en-GB"/>
        </w:rPr>
      </w:pPr>
      <w:r>
        <w:rPr>
          <w:rFonts w:ascii="Century Gothic" w:hAnsi="Century Gothic" w:cs="Tahoma"/>
          <w:lang w:val="en-GB"/>
        </w:rPr>
        <w:t>Ex. Tiger Tracks 5. Unit 4. Consciousness about the importance of luck.</w:t>
      </w:r>
    </w:p>
    <w:p w:rsidR="00985D37" w:rsidRDefault="00985D37" w:rsidP="00985D37">
      <w:pPr>
        <w:numPr>
          <w:ilvl w:val="0"/>
          <w:numId w:val="2"/>
        </w:numPr>
        <w:tabs>
          <w:tab w:val="num" w:pos="360"/>
          <w:tab w:val="num" w:pos="426"/>
        </w:tabs>
        <w:spacing w:line="360" w:lineRule="auto"/>
        <w:ind w:left="714" w:hanging="357"/>
        <w:jc w:val="both"/>
        <w:rPr>
          <w:rFonts w:ascii="Century Gothic" w:hAnsi="Century Gothic" w:cs="Tahoma"/>
          <w:lang w:val="en-GB"/>
        </w:rPr>
      </w:pPr>
      <w:r>
        <w:rPr>
          <w:rFonts w:ascii="Century Gothic" w:hAnsi="Century Gothic" w:cs="Tahoma"/>
          <w:lang w:val="en-GB"/>
        </w:rPr>
        <w:t>Ex. Tiger Tracks 5. Unit 5. Talk about the importance to try to do things that are difficult.</w:t>
      </w:r>
    </w:p>
    <w:p w:rsidR="00985D37" w:rsidRDefault="00985D37" w:rsidP="00985D37">
      <w:pPr>
        <w:numPr>
          <w:ilvl w:val="0"/>
          <w:numId w:val="2"/>
        </w:numPr>
        <w:tabs>
          <w:tab w:val="num" w:pos="426"/>
        </w:tabs>
        <w:spacing w:line="360" w:lineRule="auto"/>
        <w:ind w:left="714" w:hanging="357"/>
        <w:jc w:val="both"/>
        <w:rPr>
          <w:rFonts w:ascii="Century Gothic" w:hAnsi="Century Gothic" w:cs="Tahoma"/>
          <w:lang w:val="en-GB"/>
        </w:rPr>
      </w:pPr>
      <w:r>
        <w:rPr>
          <w:rFonts w:ascii="Century Gothic" w:hAnsi="Century Gothic" w:cs="Tahoma"/>
          <w:lang w:val="en-GB"/>
        </w:rPr>
        <w:t>Ex. Tiger Tracks 5. Unit 6. Talk about the importance to keep safe from wild animals.</w:t>
      </w:r>
    </w:p>
    <w:p w:rsidR="00985D37" w:rsidRDefault="00985D37" w:rsidP="00985D37">
      <w:pPr>
        <w:numPr>
          <w:ilvl w:val="0"/>
          <w:numId w:val="2"/>
        </w:numPr>
        <w:tabs>
          <w:tab w:val="num" w:pos="426"/>
        </w:tabs>
        <w:spacing w:line="360" w:lineRule="auto"/>
        <w:ind w:left="714" w:hanging="357"/>
        <w:jc w:val="both"/>
        <w:rPr>
          <w:rFonts w:ascii="Century Gothic" w:hAnsi="Century Gothic" w:cs="Tahoma"/>
          <w:lang w:val="en-GB"/>
        </w:rPr>
      </w:pPr>
      <w:r>
        <w:rPr>
          <w:rFonts w:ascii="Century Gothic" w:hAnsi="Century Gothic" w:cs="Tahoma"/>
          <w:lang w:val="en-GB"/>
        </w:rPr>
        <w:t>Ex. Tiger Tracks 5. Unit 7. The importance of being kind to your friends if they’re fed up or miserable.</w:t>
      </w:r>
    </w:p>
    <w:p w:rsidR="00985D37" w:rsidRDefault="00985D37" w:rsidP="00985D37">
      <w:pPr>
        <w:ind w:left="360"/>
        <w:rPr>
          <w:rFonts w:ascii="Century Gothic" w:hAnsi="Century Gothic" w:cs="Tahoma"/>
          <w:lang w:val="en-GB"/>
        </w:rPr>
      </w:pPr>
    </w:p>
    <w:p w:rsidR="00985D37" w:rsidRDefault="00985D37" w:rsidP="00985D37">
      <w:pPr>
        <w:jc w:val="both"/>
        <w:rPr>
          <w:rFonts w:ascii="Century Gothic" w:hAnsi="Century Gothic" w:cs="Tahoma"/>
          <w:sz w:val="10"/>
          <w:szCs w:val="10"/>
          <w:highlight w:val="yellow"/>
          <w:lang w:val="en-GB"/>
        </w:rPr>
      </w:pPr>
      <w:r>
        <w:rPr>
          <w:rFonts w:ascii="Century Gothic" w:hAnsi="Century Gothic" w:cs="Tahoma"/>
          <w:sz w:val="10"/>
          <w:szCs w:val="10"/>
          <w:highlight w:val="yellow"/>
          <w:lang w:val="en-GB"/>
        </w:rPr>
        <w:br w:type="page"/>
      </w:r>
    </w:p>
    <w:p w:rsidR="00985D37" w:rsidRDefault="00985D37" w:rsidP="00985D37">
      <w:pPr>
        <w:shd w:val="clear" w:color="auto" w:fill="D9D9D9"/>
        <w:jc w:val="both"/>
        <w:rPr>
          <w:rFonts w:ascii="Century Gothic" w:hAnsi="Century Gothic" w:cs="Tahoma"/>
          <w:b/>
          <w:color w:val="5F5F5F"/>
          <w:sz w:val="28"/>
          <w:szCs w:val="28"/>
          <w:lang w:val="en-GB"/>
        </w:rPr>
      </w:pPr>
      <w:r>
        <w:rPr>
          <w:rFonts w:ascii="Century Gothic" w:hAnsi="Century Gothic" w:cs="Tahoma"/>
          <w:b/>
          <w:color w:val="5F5F5F"/>
          <w:sz w:val="28"/>
          <w:szCs w:val="28"/>
          <w:lang w:val="en-GB"/>
        </w:rPr>
        <w:lastRenderedPageBreak/>
        <w:t xml:space="preserve">11. </w:t>
      </w:r>
      <w:bookmarkStart w:id="9" w:name="TIC"/>
      <w:r>
        <w:rPr>
          <w:rFonts w:ascii="Century Gothic" w:hAnsi="Century Gothic" w:cs="Tahoma"/>
          <w:b/>
          <w:color w:val="5F5F5F"/>
          <w:sz w:val="28"/>
          <w:szCs w:val="28"/>
          <w:lang w:val="en-GB"/>
        </w:rPr>
        <w:t>U</w:t>
      </w:r>
      <w:bookmarkEnd w:id="9"/>
      <w:r>
        <w:rPr>
          <w:rFonts w:ascii="Century Gothic" w:hAnsi="Century Gothic" w:cs="Tahoma"/>
          <w:b/>
          <w:color w:val="5F5F5F"/>
          <w:sz w:val="28"/>
          <w:szCs w:val="28"/>
          <w:lang w:val="en-GB"/>
        </w:rPr>
        <w:t>SE OF INFORMATION AND COMMUNICATION TECHNOLOGY</w:t>
      </w:r>
    </w:p>
    <w:p w:rsidR="00985D37" w:rsidRDefault="00985D37" w:rsidP="00985D37">
      <w:pPr>
        <w:rPr>
          <w:rFonts w:ascii="Century Gothic" w:hAnsi="Century Gothic" w:cs="Tahoma"/>
          <w:sz w:val="22"/>
          <w:szCs w:val="22"/>
          <w:highlight w:val="yellow"/>
          <w:lang w:val="en-GB"/>
        </w:rPr>
      </w:pPr>
    </w:p>
    <w:p w:rsidR="00985D37" w:rsidRDefault="00985D37" w:rsidP="00985D37">
      <w:pPr>
        <w:jc w:val="both"/>
        <w:rPr>
          <w:rFonts w:ascii="Century Gothic" w:hAnsi="Century Gothic" w:cs="Tahoma"/>
          <w:lang w:val="en-GB"/>
        </w:rPr>
      </w:pPr>
      <w:r>
        <w:rPr>
          <w:rFonts w:ascii="Century Gothic" w:hAnsi="Century Gothic" w:cs="Tahoma"/>
          <w:lang w:val="en-GB"/>
        </w:rPr>
        <w:t xml:space="preserve">The widespread inclusion of Information and Communication technologies (ICT) in the Education </w:t>
      </w:r>
      <w:proofErr w:type="gramStart"/>
      <w:r>
        <w:rPr>
          <w:rFonts w:ascii="Century Gothic" w:hAnsi="Century Gothic" w:cs="Tahoma"/>
          <w:lang w:val="en-GB"/>
        </w:rPr>
        <w:t>System,</w:t>
      </w:r>
      <w:proofErr w:type="gramEnd"/>
      <w:r>
        <w:rPr>
          <w:rFonts w:ascii="Century Gothic" w:hAnsi="Century Gothic" w:cs="Tahoma"/>
          <w:lang w:val="en-GB"/>
        </w:rPr>
        <w:t xml:space="preserve"> will bear in mind the principles of universal accessibility and a customized design, which will enable a personalised education adapted to each student's needs and pace.</w:t>
      </w:r>
    </w:p>
    <w:p w:rsidR="00985D37" w:rsidRDefault="00985D37" w:rsidP="00985D37">
      <w:pPr>
        <w:jc w:val="both"/>
        <w:rPr>
          <w:rFonts w:ascii="Century Gothic" w:hAnsi="Century Gothic" w:cs="Tahoma"/>
          <w:lang w:val="en-GB"/>
        </w:rPr>
      </w:pPr>
    </w:p>
    <w:p w:rsidR="00985D37" w:rsidRDefault="00985D37" w:rsidP="00985D37">
      <w:pPr>
        <w:jc w:val="both"/>
        <w:rPr>
          <w:rFonts w:ascii="Century Gothic" w:hAnsi="Century Gothic" w:cs="Tahoma"/>
          <w:lang w:val="en-GB"/>
        </w:rPr>
      </w:pPr>
      <w:r>
        <w:rPr>
          <w:rFonts w:ascii="Century Gothic" w:hAnsi="Century Gothic" w:cs="Tahoma"/>
          <w:lang w:val="en-GB"/>
        </w:rPr>
        <w:t>Information and Communication technologies will become a key element in order to produce the methodological changes that will help us achieve the goal of improving the educational quality. In spite of that, students must always show a responsible attitude and do a controlled use of these new technologies throughout the whole educational system.</w:t>
      </w:r>
    </w:p>
    <w:p w:rsidR="00985D37" w:rsidRDefault="00985D37" w:rsidP="00985D37">
      <w:pPr>
        <w:jc w:val="both"/>
        <w:rPr>
          <w:rFonts w:ascii="Century Gothic" w:hAnsi="Century Gothic" w:cs="Tahoma"/>
          <w:highlight w:val="green"/>
          <w:lang w:val="en-GB"/>
        </w:rPr>
      </w:pPr>
    </w:p>
    <w:p w:rsidR="00985D37" w:rsidRDefault="00985D37" w:rsidP="00985D37">
      <w:pPr>
        <w:jc w:val="both"/>
        <w:rPr>
          <w:rFonts w:ascii="Century Gothic" w:hAnsi="Century Gothic" w:cs="Tahoma"/>
          <w:lang w:val="en-GB"/>
        </w:rPr>
      </w:pPr>
      <w:r>
        <w:rPr>
          <w:rFonts w:ascii="Century Gothic" w:hAnsi="Century Gothic" w:cs="Tahoma"/>
          <w:lang w:val="en-GB"/>
        </w:rPr>
        <w:t>Students, as people of the 21st century, mustn't be apart from the knowledge of these new technologies; consequently, they will also  learn how to use, in a responsible way, the possibilities that Information and Communication technologies offer them for the acquisition of skills in the area of Foreign Language.</w:t>
      </w:r>
    </w:p>
    <w:p w:rsidR="00985D37" w:rsidRDefault="00985D37" w:rsidP="00985D37">
      <w:pPr>
        <w:jc w:val="both"/>
        <w:rPr>
          <w:rFonts w:ascii="Century Gothic" w:hAnsi="Century Gothic" w:cs="Tahoma"/>
          <w:b/>
          <w:color w:val="5F5F5F"/>
          <w:lang w:val="en-GB"/>
        </w:rPr>
      </w:pPr>
    </w:p>
    <w:p w:rsidR="00985D37" w:rsidRDefault="00985D37" w:rsidP="00985D37">
      <w:pPr>
        <w:jc w:val="both"/>
        <w:rPr>
          <w:rFonts w:ascii="Century Gothic" w:hAnsi="Century Gothic" w:cs="Tahoma"/>
          <w:b/>
          <w:color w:val="5F5F5F"/>
          <w:lang w:val="en-GB"/>
        </w:rPr>
      </w:pPr>
      <w:bookmarkStart w:id="10" w:name="USEOFINFORMATION"/>
    </w:p>
    <w:p w:rsidR="00985D37" w:rsidRDefault="00985D37" w:rsidP="00985D37">
      <w:pPr>
        <w:jc w:val="both"/>
        <w:rPr>
          <w:rFonts w:ascii="Century Gothic" w:hAnsi="Century Gothic" w:cs="Tahoma"/>
          <w:b/>
          <w:color w:val="5F5F5F"/>
          <w:lang w:val="en-GB"/>
        </w:rPr>
      </w:pPr>
      <w:r>
        <w:rPr>
          <w:rFonts w:ascii="Century Gothic" w:hAnsi="Century Gothic" w:cs="Tahoma"/>
          <w:b/>
          <w:color w:val="5F5F5F"/>
          <w:lang w:val="en-GB"/>
        </w:rPr>
        <w:t xml:space="preserve">USE OF INFORMATION </w:t>
      </w:r>
      <w:bookmarkEnd w:id="10"/>
      <w:r>
        <w:rPr>
          <w:rFonts w:ascii="Century Gothic" w:hAnsi="Century Gothic" w:cs="Tahoma"/>
          <w:b/>
          <w:color w:val="5F5F5F"/>
          <w:lang w:val="en-GB"/>
        </w:rPr>
        <w:t>AND COMMUNICATION TECHNOLOGY</w:t>
      </w:r>
      <w:r>
        <w:rPr>
          <w:rFonts w:ascii="Century Gothic" w:hAnsi="Century Gothic" w:cs="Tahoma"/>
          <w:b/>
          <w:i/>
          <w:color w:val="5F5F5F"/>
          <w:lang w:val="en-GB"/>
        </w:rPr>
        <w:t xml:space="preserve"> </w:t>
      </w:r>
    </w:p>
    <w:p w:rsidR="00985D37" w:rsidRDefault="00985D37" w:rsidP="00985D37">
      <w:pPr>
        <w:rPr>
          <w:rFonts w:ascii="Century Gothic" w:hAnsi="Century Gothic" w:cs="Tahoma"/>
          <w:b/>
          <w:i/>
          <w:iCs/>
          <w:sz w:val="22"/>
          <w:szCs w:val="22"/>
          <w:lang w:val="en-GB"/>
        </w:rPr>
      </w:pPr>
    </w:p>
    <w:p w:rsidR="00985D37" w:rsidRDefault="00985D37" w:rsidP="00985D37">
      <w:pPr>
        <w:rPr>
          <w:rFonts w:ascii="Century Gothic" w:hAnsi="Century Gothic" w:cs="Tahoma"/>
          <w:b/>
          <w:i/>
          <w:iCs/>
          <w:lang w:val="en-GB"/>
        </w:rPr>
      </w:pPr>
      <w:r>
        <w:rPr>
          <w:rFonts w:ascii="Century Gothic" w:hAnsi="Century Gothic" w:cs="Tahoma"/>
          <w:b/>
          <w:i/>
          <w:iCs/>
          <w:lang w:val="en-GB"/>
        </w:rPr>
        <w:t xml:space="preserve">Tiger Tracks 5 Digital </w:t>
      </w:r>
      <w:proofErr w:type="gramStart"/>
      <w:r>
        <w:rPr>
          <w:rFonts w:ascii="Century Gothic" w:hAnsi="Century Gothic" w:cs="Tahoma"/>
          <w:b/>
          <w:i/>
          <w:iCs/>
          <w:lang w:val="en-GB"/>
        </w:rPr>
        <w:t>Course</w:t>
      </w:r>
      <w:proofErr w:type="gramEnd"/>
      <w:r>
        <w:rPr>
          <w:rFonts w:ascii="Century Gothic" w:hAnsi="Century Gothic" w:cs="Tahoma"/>
          <w:b/>
          <w:i/>
          <w:iCs/>
          <w:lang w:val="en-GB"/>
        </w:rPr>
        <w:t xml:space="preserve"> </w:t>
      </w:r>
    </w:p>
    <w:p w:rsidR="00985D37" w:rsidRDefault="00985D37" w:rsidP="00985D37">
      <w:pPr>
        <w:jc w:val="both"/>
        <w:rPr>
          <w:rFonts w:ascii="Century Gothic" w:hAnsi="Century Gothic" w:cs="Tahoma"/>
          <w:b/>
          <w:iCs/>
          <w:lang w:val="en-GB"/>
        </w:rPr>
      </w:pPr>
    </w:p>
    <w:p w:rsidR="00985D37" w:rsidRDefault="00985D37" w:rsidP="00985D37">
      <w:pPr>
        <w:jc w:val="both"/>
        <w:rPr>
          <w:rFonts w:ascii="Century Gothic" w:hAnsi="Century Gothic" w:cs="Tahoma"/>
          <w:lang w:val="en-GB"/>
        </w:rPr>
      </w:pPr>
      <w:r>
        <w:rPr>
          <w:rFonts w:ascii="Century Gothic" w:hAnsi="Century Gothic" w:cs="Tahoma"/>
          <w:lang w:val="en-GB"/>
        </w:rPr>
        <w:t xml:space="preserve">One of the very exciting features of </w:t>
      </w:r>
      <w:r>
        <w:rPr>
          <w:rFonts w:ascii="Century Gothic" w:hAnsi="Century Gothic" w:cs="Tahoma"/>
          <w:i/>
          <w:iCs/>
          <w:lang w:val="en-GB"/>
        </w:rPr>
        <w:t xml:space="preserve">Tiger Tracks 5 </w:t>
      </w:r>
      <w:r>
        <w:rPr>
          <w:rFonts w:ascii="Century Gothic" w:hAnsi="Century Gothic" w:cs="Tahoma"/>
          <w:lang w:val="en-GB"/>
        </w:rPr>
        <w:t xml:space="preserve">is that it has a fully integrated and enhanced digital course. This is ideal for use on interactive whiteboards and projector-computer combinations. There is also an offline solution available. The </w:t>
      </w:r>
      <w:r>
        <w:rPr>
          <w:rFonts w:ascii="Century Gothic" w:hAnsi="Century Gothic" w:cs="Tahoma"/>
          <w:i/>
          <w:iCs/>
          <w:lang w:val="en-GB"/>
        </w:rPr>
        <w:t xml:space="preserve">Tiger Digital Course </w:t>
      </w:r>
      <w:r>
        <w:rPr>
          <w:rFonts w:ascii="Century Gothic" w:hAnsi="Century Gothic" w:cs="Tahoma"/>
          <w:lang w:val="en-GB"/>
        </w:rPr>
        <w:t xml:space="preserve">promotes heads-up learning via a range of practical tools and contents especially designed for real teaching situations. These enhanced features include: </w:t>
      </w:r>
    </w:p>
    <w:p w:rsidR="00985D37" w:rsidRDefault="00985D37" w:rsidP="00985D37">
      <w:pPr>
        <w:jc w:val="both"/>
        <w:rPr>
          <w:rFonts w:ascii="Century Gothic" w:hAnsi="Century Gothic" w:cs="Tahoma"/>
          <w:lang w:val="en-GB"/>
        </w:rPr>
      </w:pPr>
    </w:p>
    <w:p w:rsidR="00985D37" w:rsidRDefault="00985D37" w:rsidP="00985D37">
      <w:pPr>
        <w:ind w:left="360"/>
        <w:jc w:val="both"/>
        <w:rPr>
          <w:rFonts w:ascii="Century Gothic" w:hAnsi="Century Gothic" w:cs="Tahoma"/>
          <w:lang w:val="en-GB"/>
        </w:rPr>
      </w:pPr>
      <w:r>
        <w:rPr>
          <w:rFonts w:ascii="Century Gothic" w:hAnsi="Century Gothic" w:cs="Tahoma"/>
          <w:lang w:val="en-GB"/>
        </w:rPr>
        <w:t>• A fully digitalised, interactive Pupil’s Book and Activity Book, optimized for interactive whiteboard use.</w:t>
      </w:r>
    </w:p>
    <w:p w:rsidR="00985D37" w:rsidRDefault="00985D37" w:rsidP="00985D37">
      <w:pPr>
        <w:ind w:left="360"/>
        <w:jc w:val="both"/>
        <w:rPr>
          <w:rFonts w:ascii="Century Gothic" w:hAnsi="Century Gothic" w:cs="Tahoma"/>
          <w:lang w:val="en-GB"/>
        </w:rPr>
      </w:pPr>
      <w:r>
        <w:rPr>
          <w:rFonts w:ascii="Century Gothic" w:hAnsi="Century Gothic" w:cs="Tahoma"/>
          <w:lang w:val="en-GB"/>
        </w:rPr>
        <w:t>• A Vocabulary App which enables teachers to present, review and practise vocabulary in a memorable and meaningful way.</w:t>
      </w:r>
    </w:p>
    <w:p w:rsidR="00985D37" w:rsidRDefault="00985D37" w:rsidP="00985D37">
      <w:pPr>
        <w:ind w:left="360"/>
        <w:jc w:val="both"/>
        <w:rPr>
          <w:rFonts w:ascii="Century Gothic" w:hAnsi="Century Gothic" w:cs="Tahoma"/>
          <w:lang w:val="en-GB"/>
        </w:rPr>
      </w:pPr>
      <w:r>
        <w:rPr>
          <w:rFonts w:ascii="Century Gothic" w:hAnsi="Century Gothic" w:cs="Tahoma"/>
          <w:lang w:val="en-GB"/>
        </w:rPr>
        <w:t>• A Storyteller which gives teachers flexibility to present and tell the stories, and also provides post-story practice.</w:t>
      </w:r>
    </w:p>
    <w:p w:rsidR="00985D37" w:rsidRDefault="00985D37" w:rsidP="00985D37">
      <w:pPr>
        <w:ind w:left="360"/>
        <w:jc w:val="both"/>
        <w:rPr>
          <w:rFonts w:ascii="Century Gothic" w:hAnsi="Century Gothic" w:cs="Tahoma"/>
          <w:lang w:val="en-GB"/>
        </w:rPr>
      </w:pPr>
      <w:r>
        <w:rPr>
          <w:rFonts w:ascii="Century Gothic" w:hAnsi="Century Gothic" w:cs="Tahoma"/>
          <w:lang w:val="en-GB"/>
        </w:rPr>
        <w:t>• The Interactive Grammar Tables enable the teacher to digitally present the grammar tables from the Pupil’s Book and systematically focus on the aspects of grammar being studied. Interactive activities allow the pupils to practice these structures.</w:t>
      </w:r>
    </w:p>
    <w:p w:rsidR="00985D37" w:rsidRDefault="00985D37" w:rsidP="00985D37">
      <w:pPr>
        <w:ind w:left="360"/>
        <w:jc w:val="both"/>
        <w:rPr>
          <w:rFonts w:ascii="Century Gothic" w:hAnsi="Century Gothic" w:cs="Tahoma"/>
          <w:lang w:val="en-GB"/>
        </w:rPr>
      </w:pPr>
      <w:r>
        <w:rPr>
          <w:rFonts w:ascii="Century Gothic" w:hAnsi="Century Gothic" w:cs="Tahoma"/>
          <w:lang w:val="en-GB"/>
        </w:rPr>
        <w:t>• Dialogues from the Everyday chit-chat come to life through integrated, enhanced videos.</w:t>
      </w:r>
    </w:p>
    <w:p w:rsidR="00985D37" w:rsidRDefault="00985D37" w:rsidP="00985D37">
      <w:pPr>
        <w:ind w:left="360"/>
        <w:jc w:val="both"/>
        <w:rPr>
          <w:rFonts w:ascii="Century Gothic" w:hAnsi="Century Gothic" w:cs="Tahoma"/>
          <w:lang w:val="en-GB"/>
        </w:rPr>
      </w:pPr>
      <w:r>
        <w:rPr>
          <w:rFonts w:ascii="Century Gothic" w:hAnsi="Century Gothic" w:cs="Tahoma"/>
          <w:lang w:val="en-GB"/>
        </w:rPr>
        <w:lastRenderedPageBreak/>
        <w:t>• Integrated songs can be played or downloaded. Pupils can sing along with the lyrics and then do a follow-up activity.</w:t>
      </w:r>
    </w:p>
    <w:p w:rsidR="00985D37" w:rsidRDefault="00985D37" w:rsidP="00985D37">
      <w:pPr>
        <w:ind w:left="360"/>
        <w:jc w:val="both"/>
        <w:rPr>
          <w:rFonts w:ascii="Century Gothic" w:hAnsi="Century Gothic" w:cs="Tahoma"/>
          <w:lang w:val="en-GB"/>
        </w:rPr>
      </w:pPr>
      <w:r>
        <w:rPr>
          <w:rFonts w:ascii="Century Gothic" w:hAnsi="Century Gothic" w:cs="Tahoma"/>
          <w:lang w:val="en-GB"/>
        </w:rPr>
        <w:t xml:space="preserve">• An integrated </w:t>
      </w:r>
      <w:proofErr w:type="spellStart"/>
      <w:r>
        <w:rPr>
          <w:rFonts w:ascii="Century Gothic" w:hAnsi="Century Gothic" w:cs="Tahoma"/>
          <w:lang w:val="en-GB"/>
        </w:rPr>
        <w:t>Markbook</w:t>
      </w:r>
      <w:proofErr w:type="spellEnd"/>
      <w:r>
        <w:rPr>
          <w:rFonts w:ascii="Century Gothic" w:hAnsi="Century Gothic" w:cs="Tahoma"/>
          <w:lang w:val="en-GB"/>
        </w:rPr>
        <w:t xml:space="preserve"> allows pupils’ progress to be consulted and monitored, both by the pupils themselves, and by the teacher. The teacher’s version of the </w:t>
      </w:r>
      <w:proofErr w:type="spellStart"/>
      <w:r>
        <w:rPr>
          <w:rFonts w:ascii="Century Gothic" w:hAnsi="Century Gothic" w:cs="Tahoma"/>
          <w:lang w:val="en-GB"/>
        </w:rPr>
        <w:t>Markbook</w:t>
      </w:r>
      <w:proofErr w:type="spellEnd"/>
      <w:r>
        <w:rPr>
          <w:rFonts w:ascii="Century Gothic" w:hAnsi="Century Gothic" w:cs="Tahoma"/>
          <w:lang w:val="en-GB"/>
        </w:rPr>
        <w:t xml:space="preserve"> is comprehensive; with full information on pupils’ results and increased class administration functionality.</w:t>
      </w:r>
    </w:p>
    <w:p w:rsidR="00985D37" w:rsidRDefault="00985D37" w:rsidP="00985D37">
      <w:pPr>
        <w:ind w:left="360"/>
        <w:jc w:val="both"/>
        <w:rPr>
          <w:rFonts w:ascii="Century Gothic" w:hAnsi="Century Gothic" w:cs="Tahoma"/>
          <w:lang w:val="en-GB"/>
        </w:rPr>
      </w:pPr>
      <w:r>
        <w:rPr>
          <w:rFonts w:ascii="Century Gothic" w:hAnsi="Century Gothic" w:cs="Tahoma"/>
          <w:lang w:val="en-GB"/>
        </w:rPr>
        <w:t xml:space="preserve">• Access to materials for teachers including </w:t>
      </w:r>
      <w:proofErr w:type="spellStart"/>
      <w:r>
        <w:rPr>
          <w:rFonts w:ascii="Century Gothic" w:hAnsi="Century Gothic" w:cs="Tahoma"/>
          <w:lang w:val="en-GB"/>
        </w:rPr>
        <w:t>photocopiable</w:t>
      </w:r>
      <w:proofErr w:type="spellEnd"/>
      <w:r>
        <w:rPr>
          <w:rFonts w:ascii="Century Gothic" w:hAnsi="Century Gothic" w:cs="Tahoma"/>
          <w:lang w:val="en-GB"/>
        </w:rPr>
        <w:t xml:space="preserve"> worksheets and Test Builder. </w:t>
      </w:r>
    </w:p>
    <w:p w:rsidR="00985D37" w:rsidRDefault="00985D37" w:rsidP="00985D37">
      <w:pPr>
        <w:ind w:left="360"/>
        <w:jc w:val="both"/>
        <w:rPr>
          <w:rFonts w:ascii="Century Gothic" w:hAnsi="Century Gothic" w:cs="Tahoma"/>
          <w:highlight w:val="yellow"/>
          <w:lang w:val="en-GB"/>
        </w:rPr>
      </w:pPr>
    </w:p>
    <w:p w:rsidR="00985D37" w:rsidRDefault="00985D37" w:rsidP="00985D37">
      <w:pPr>
        <w:ind w:left="360"/>
        <w:jc w:val="both"/>
        <w:rPr>
          <w:rFonts w:ascii="Century Gothic" w:hAnsi="Century Gothic" w:cs="Tahoma"/>
          <w:highlight w:val="yellow"/>
          <w:lang w:val="en-GB"/>
        </w:rPr>
      </w:pPr>
    </w:p>
    <w:p w:rsidR="00985D37" w:rsidRDefault="00985D37" w:rsidP="00985D37">
      <w:pPr>
        <w:numPr>
          <w:ilvl w:val="0"/>
          <w:numId w:val="2"/>
        </w:numPr>
        <w:tabs>
          <w:tab w:val="num" w:pos="360"/>
          <w:tab w:val="num" w:pos="426"/>
        </w:tabs>
        <w:jc w:val="both"/>
        <w:rPr>
          <w:rFonts w:ascii="Century Gothic" w:hAnsi="Century Gothic" w:cs="Tahoma"/>
          <w:lang w:val="en-GB"/>
        </w:rPr>
      </w:pPr>
      <w:r>
        <w:rPr>
          <w:rFonts w:ascii="Century Gothic" w:hAnsi="Century Gothic" w:cs="Tahoma"/>
          <w:b/>
          <w:bCs/>
          <w:lang w:val="en-GB"/>
        </w:rPr>
        <w:t>Using the enhanced features of Tiger Tracks Digital Course</w:t>
      </w:r>
    </w:p>
    <w:p w:rsidR="00985D37" w:rsidRDefault="00985D37" w:rsidP="00985D37">
      <w:pPr>
        <w:tabs>
          <w:tab w:val="num" w:pos="426"/>
        </w:tabs>
        <w:ind w:left="720"/>
        <w:jc w:val="both"/>
        <w:rPr>
          <w:rFonts w:ascii="Century Gothic" w:hAnsi="Century Gothic" w:cs="Tahoma"/>
          <w:highlight w:val="yellow"/>
          <w:lang w:val="en-GB"/>
        </w:rPr>
      </w:pPr>
    </w:p>
    <w:p w:rsidR="00985D37" w:rsidRDefault="00985D37" w:rsidP="00985D37">
      <w:pPr>
        <w:ind w:left="360"/>
        <w:jc w:val="both"/>
        <w:rPr>
          <w:rFonts w:ascii="Century Gothic" w:hAnsi="Century Gothic" w:cs="Tahoma"/>
          <w:lang w:val="en-GB"/>
        </w:rPr>
      </w:pPr>
      <w:r>
        <w:rPr>
          <w:rFonts w:ascii="Century Gothic" w:hAnsi="Century Gothic" w:cs="Tahoma"/>
          <w:lang w:val="en-GB"/>
        </w:rPr>
        <w:t xml:space="preserve">The </w:t>
      </w:r>
      <w:r>
        <w:rPr>
          <w:rFonts w:ascii="Century Gothic" w:hAnsi="Century Gothic" w:cs="Tahoma"/>
          <w:i/>
          <w:iCs/>
          <w:lang w:val="en-GB"/>
        </w:rPr>
        <w:t xml:space="preserve">Tiger Tracks Digital Course </w:t>
      </w:r>
      <w:r>
        <w:rPr>
          <w:rFonts w:ascii="Century Gothic" w:hAnsi="Century Gothic" w:cs="Tahoma"/>
          <w:lang w:val="en-GB"/>
        </w:rPr>
        <w:t xml:space="preserve">is intuitive and very easy to use. </w:t>
      </w:r>
    </w:p>
    <w:p w:rsidR="00985D37" w:rsidRDefault="00985D37" w:rsidP="00985D37">
      <w:pPr>
        <w:ind w:left="360"/>
        <w:jc w:val="both"/>
        <w:rPr>
          <w:rFonts w:ascii="Century Gothic" w:hAnsi="Century Gothic" w:cs="Tahoma"/>
          <w:lang w:val="en-GB"/>
        </w:rPr>
      </w:pPr>
      <w:r>
        <w:rPr>
          <w:rFonts w:ascii="Century Gothic" w:hAnsi="Century Gothic" w:cs="Tahoma"/>
          <w:lang w:val="en-GB"/>
        </w:rPr>
        <w:t xml:space="preserve">Three new tools that give teachers greater flexibility in this enhanced digital course are the Vocabulary App, Storyteller and Interactive Grammar Tables. </w:t>
      </w:r>
    </w:p>
    <w:p w:rsidR="00985D37" w:rsidRDefault="00985D37" w:rsidP="00985D37">
      <w:pPr>
        <w:ind w:left="360"/>
        <w:jc w:val="both"/>
        <w:rPr>
          <w:rFonts w:ascii="Century Gothic" w:hAnsi="Century Gothic" w:cs="Tahoma"/>
          <w:highlight w:val="yellow"/>
          <w:lang w:val="en-GB"/>
        </w:rPr>
      </w:pPr>
    </w:p>
    <w:p w:rsidR="00985D37" w:rsidRDefault="00985D37" w:rsidP="00985D37">
      <w:pPr>
        <w:ind w:left="360"/>
        <w:jc w:val="both"/>
        <w:rPr>
          <w:rFonts w:ascii="Century Gothic" w:hAnsi="Century Gothic" w:cs="Tahoma"/>
          <w:highlight w:val="yellow"/>
          <w:lang w:val="en-GB"/>
        </w:rPr>
      </w:pPr>
    </w:p>
    <w:p w:rsidR="00985D37" w:rsidRDefault="00985D37" w:rsidP="00985D37">
      <w:pPr>
        <w:numPr>
          <w:ilvl w:val="0"/>
          <w:numId w:val="2"/>
        </w:numPr>
        <w:tabs>
          <w:tab w:val="num" w:pos="360"/>
          <w:tab w:val="num" w:pos="426"/>
        </w:tabs>
        <w:jc w:val="both"/>
        <w:rPr>
          <w:rFonts w:ascii="Century Gothic" w:hAnsi="Century Gothic" w:cs="Tahoma"/>
          <w:lang w:val="en-GB"/>
        </w:rPr>
      </w:pPr>
      <w:r>
        <w:rPr>
          <w:rFonts w:ascii="Century Gothic" w:hAnsi="Century Gothic" w:cs="Tahoma"/>
          <w:b/>
          <w:bCs/>
          <w:lang w:val="en-GB"/>
        </w:rPr>
        <w:t>Using the Vocabulary App</w:t>
      </w:r>
      <w:r>
        <w:rPr>
          <w:rFonts w:ascii="Century Gothic" w:hAnsi="Century Gothic" w:cs="Tahoma"/>
          <w:b/>
          <w:bCs/>
          <w:i/>
          <w:iCs/>
          <w:lang w:val="en-GB"/>
        </w:rPr>
        <w:tab/>
      </w:r>
      <w:r>
        <w:rPr>
          <w:rFonts w:ascii="Century Gothic" w:hAnsi="Century Gothic" w:cs="Tahoma"/>
          <w:b/>
          <w:bCs/>
          <w:lang w:val="en-GB"/>
        </w:rPr>
        <w:t xml:space="preserve"> </w:t>
      </w:r>
    </w:p>
    <w:p w:rsidR="00985D37" w:rsidRDefault="00985D37" w:rsidP="00985D37">
      <w:pPr>
        <w:tabs>
          <w:tab w:val="num" w:pos="426"/>
        </w:tabs>
        <w:ind w:left="720"/>
        <w:jc w:val="both"/>
        <w:rPr>
          <w:rFonts w:ascii="Century Gothic" w:hAnsi="Century Gothic" w:cs="Tahoma"/>
          <w:lang w:val="en-GB"/>
        </w:rPr>
      </w:pPr>
    </w:p>
    <w:p w:rsidR="00985D37" w:rsidRDefault="00985D37" w:rsidP="00985D37">
      <w:pPr>
        <w:ind w:left="360"/>
        <w:jc w:val="both"/>
        <w:rPr>
          <w:rFonts w:ascii="Century Gothic" w:hAnsi="Century Gothic" w:cs="Tahoma"/>
          <w:lang w:val="en-GB"/>
        </w:rPr>
      </w:pPr>
      <w:r>
        <w:rPr>
          <w:rFonts w:ascii="Century Gothic" w:hAnsi="Century Gothic" w:cs="Tahoma"/>
          <w:lang w:val="en-GB"/>
        </w:rPr>
        <w:t xml:space="preserve">The </w:t>
      </w:r>
      <w:r>
        <w:rPr>
          <w:rFonts w:ascii="Century Gothic" w:hAnsi="Century Gothic" w:cs="Tahoma"/>
          <w:i/>
          <w:lang w:val="en-GB"/>
        </w:rPr>
        <w:t>Vocabulary App</w:t>
      </w:r>
      <w:r>
        <w:rPr>
          <w:rFonts w:ascii="Century Gothic" w:hAnsi="Century Gothic" w:cs="Tahoma"/>
          <w:lang w:val="en-GB"/>
        </w:rPr>
        <w:t xml:space="preserve"> is an easy to use tool which has three basic modes: flashcard presentation, </w:t>
      </w:r>
      <w:r>
        <w:rPr>
          <w:rFonts w:ascii="Century Gothic" w:hAnsi="Century Gothic" w:cs="Tahoma"/>
          <w:i/>
          <w:lang w:val="en-GB"/>
        </w:rPr>
        <w:t>picture dictionary</w:t>
      </w:r>
      <w:r>
        <w:rPr>
          <w:rFonts w:ascii="Century Gothic" w:hAnsi="Century Gothic" w:cs="Tahoma"/>
          <w:lang w:val="en-GB"/>
        </w:rPr>
        <w:t xml:space="preserve"> for review and activities to allow pupils to practise.</w:t>
      </w:r>
    </w:p>
    <w:p w:rsidR="00985D37" w:rsidRDefault="00985D37" w:rsidP="00985D37">
      <w:pPr>
        <w:ind w:left="360"/>
        <w:jc w:val="both"/>
        <w:rPr>
          <w:rFonts w:ascii="Century Gothic" w:hAnsi="Century Gothic" w:cs="Tahoma"/>
          <w:lang w:val="en-GB"/>
        </w:rPr>
      </w:pPr>
    </w:p>
    <w:p w:rsidR="00985D37" w:rsidRDefault="00985D37" w:rsidP="00985D37">
      <w:pPr>
        <w:ind w:left="360"/>
        <w:jc w:val="both"/>
        <w:rPr>
          <w:rFonts w:ascii="Century Gothic" w:hAnsi="Century Gothic" w:cs="Tahoma"/>
          <w:u w:val="single"/>
          <w:lang w:val="en-GB"/>
        </w:rPr>
      </w:pPr>
      <w:r>
        <w:rPr>
          <w:rFonts w:ascii="Century Gothic" w:hAnsi="Century Gothic" w:cs="Tahoma"/>
          <w:bCs/>
          <w:u w:val="single"/>
          <w:lang w:val="en-GB"/>
        </w:rPr>
        <w:t>Flashcards presentation</w:t>
      </w:r>
    </w:p>
    <w:p w:rsidR="00985D37" w:rsidRDefault="00985D37" w:rsidP="00985D37">
      <w:pPr>
        <w:ind w:left="360"/>
        <w:jc w:val="both"/>
        <w:rPr>
          <w:rFonts w:ascii="Century Gothic" w:hAnsi="Century Gothic" w:cs="Tahoma"/>
          <w:lang w:val="en-GB"/>
        </w:rPr>
      </w:pPr>
      <w:r>
        <w:rPr>
          <w:rFonts w:ascii="Century Gothic" w:hAnsi="Century Gothic" w:cs="Tahoma"/>
          <w:lang w:val="en-GB"/>
        </w:rPr>
        <w:t>• The teacher can show the digital flashcards at any point when the Teacher’s Book calls for the teacher to use the flashcards for presentation or revision. When the teacher is presenting the vocabulary items he or she can show the images one by one as a slideshow. There are also other options the teacher can choose: spotlight, distort and flash for revision purposes, which enable the teacher to review the vocabulary in a motivating way at the end of the lesson or at the beginning of the next lesson.</w:t>
      </w:r>
    </w:p>
    <w:p w:rsidR="00985D37" w:rsidRDefault="00985D37" w:rsidP="00985D37">
      <w:pPr>
        <w:ind w:left="360"/>
        <w:jc w:val="both"/>
        <w:rPr>
          <w:rFonts w:ascii="Century Gothic" w:hAnsi="Century Gothic" w:cs="Tahoma"/>
          <w:lang w:val="en-GB"/>
        </w:rPr>
      </w:pPr>
    </w:p>
    <w:p w:rsidR="00985D37" w:rsidRDefault="00985D37" w:rsidP="00985D37">
      <w:pPr>
        <w:ind w:left="360"/>
        <w:jc w:val="both"/>
        <w:rPr>
          <w:rFonts w:ascii="Century Gothic" w:hAnsi="Century Gothic" w:cs="Tahoma"/>
          <w:u w:val="single"/>
          <w:lang w:val="en-GB"/>
        </w:rPr>
      </w:pPr>
      <w:r>
        <w:rPr>
          <w:rFonts w:ascii="Century Gothic" w:hAnsi="Century Gothic" w:cs="Tahoma"/>
          <w:bCs/>
          <w:i/>
          <w:u w:val="single"/>
          <w:lang w:val="en-GB"/>
        </w:rPr>
        <w:t>Picture dictionary for review</w:t>
      </w:r>
    </w:p>
    <w:p w:rsidR="00985D37" w:rsidRDefault="00985D37" w:rsidP="00985D37">
      <w:pPr>
        <w:ind w:left="360"/>
        <w:jc w:val="both"/>
        <w:rPr>
          <w:rFonts w:ascii="Century Gothic" w:hAnsi="Century Gothic" w:cs="Tahoma"/>
          <w:lang w:val="en-GB"/>
        </w:rPr>
      </w:pPr>
      <w:r>
        <w:rPr>
          <w:rFonts w:ascii="Century Gothic" w:hAnsi="Century Gothic" w:cs="Tahoma"/>
          <w:lang w:val="en-GB"/>
        </w:rPr>
        <w:t xml:space="preserve">• The </w:t>
      </w:r>
      <w:r>
        <w:rPr>
          <w:rFonts w:ascii="Century Gothic" w:hAnsi="Century Gothic" w:cs="Tahoma"/>
          <w:i/>
          <w:lang w:val="en-GB"/>
        </w:rPr>
        <w:t>picture dictionary</w:t>
      </w:r>
      <w:r>
        <w:rPr>
          <w:rFonts w:ascii="Century Gothic" w:hAnsi="Century Gothic" w:cs="Tahoma"/>
          <w:lang w:val="en-GB"/>
        </w:rPr>
        <w:t xml:space="preserve"> is a useful resource for consolidation. The teacher can choose to display a lexical set with all the images and information (audio, written word etc.). There is a version of the </w:t>
      </w:r>
      <w:r>
        <w:rPr>
          <w:rFonts w:ascii="Century Gothic" w:hAnsi="Century Gothic" w:cs="Tahoma"/>
          <w:i/>
          <w:lang w:val="en-GB"/>
        </w:rPr>
        <w:t>picture dictionary</w:t>
      </w:r>
      <w:r>
        <w:rPr>
          <w:rFonts w:ascii="Century Gothic" w:hAnsi="Century Gothic" w:cs="Tahoma"/>
          <w:lang w:val="en-GB"/>
        </w:rPr>
        <w:t xml:space="preserve"> available in the Pupil’s Online Material, to enable pupils revise and test </w:t>
      </w:r>
      <w:proofErr w:type="gramStart"/>
      <w:r>
        <w:rPr>
          <w:rFonts w:ascii="Century Gothic" w:hAnsi="Century Gothic" w:cs="Tahoma"/>
          <w:lang w:val="en-GB"/>
        </w:rPr>
        <w:t>themselves</w:t>
      </w:r>
      <w:proofErr w:type="gramEnd"/>
      <w:r>
        <w:rPr>
          <w:rFonts w:ascii="Century Gothic" w:hAnsi="Century Gothic" w:cs="Tahoma"/>
          <w:lang w:val="en-GB"/>
        </w:rPr>
        <w:t>.</w:t>
      </w:r>
    </w:p>
    <w:p w:rsidR="00985D37" w:rsidRDefault="00985D37" w:rsidP="00985D37">
      <w:pPr>
        <w:ind w:left="360"/>
        <w:jc w:val="both"/>
        <w:rPr>
          <w:rFonts w:ascii="Century Gothic" w:hAnsi="Century Gothic" w:cs="Tahoma"/>
          <w:highlight w:val="yellow"/>
          <w:lang w:val="en-GB"/>
        </w:rPr>
      </w:pPr>
    </w:p>
    <w:p w:rsidR="00985D37" w:rsidRDefault="00985D37" w:rsidP="00985D37">
      <w:pPr>
        <w:ind w:left="360"/>
        <w:jc w:val="both"/>
        <w:rPr>
          <w:rFonts w:ascii="Century Gothic" w:hAnsi="Century Gothic" w:cs="Tahoma"/>
          <w:u w:val="single"/>
          <w:lang w:val="en-GB"/>
        </w:rPr>
      </w:pPr>
      <w:r>
        <w:rPr>
          <w:rFonts w:ascii="Century Gothic" w:hAnsi="Century Gothic" w:cs="Tahoma"/>
          <w:bCs/>
          <w:u w:val="single"/>
          <w:lang w:val="en-GB"/>
        </w:rPr>
        <w:t>Vocabulary activities</w:t>
      </w:r>
    </w:p>
    <w:p w:rsidR="00985D37" w:rsidRDefault="00985D37" w:rsidP="00985D37">
      <w:pPr>
        <w:ind w:left="360"/>
        <w:jc w:val="both"/>
        <w:rPr>
          <w:rFonts w:ascii="Century Gothic" w:hAnsi="Century Gothic" w:cs="Tahoma"/>
          <w:lang w:val="en-GB"/>
        </w:rPr>
      </w:pPr>
      <w:r>
        <w:rPr>
          <w:rFonts w:ascii="Century Gothic" w:hAnsi="Century Gothic" w:cs="Tahoma"/>
          <w:lang w:val="en-GB"/>
        </w:rPr>
        <w:t>• A find the pairs (</w:t>
      </w:r>
      <w:proofErr w:type="spellStart"/>
      <w:r>
        <w:rPr>
          <w:rFonts w:ascii="Century Gothic" w:hAnsi="Century Gothic" w:cs="Tahoma"/>
          <w:lang w:val="en-GB"/>
        </w:rPr>
        <w:t>Pelmanism</w:t>
      </w:r>
      <w:proofErr w:type="spellEnd"/>
      <w:r>
        <w:rPr>
          <w:rFonts w:ascii="Century Gothic" w:hAnsi="Century Gothic" w:cs="Tahoma"/>
          <w:lang w:val="en-GB"/>
        </w:rPr>
        <w:t>) activity and an activity in which words are matched to their definitions, allow the teacher to</w:t>
      </w:r>
    </w:p>
    <w:p w:rsidR="00985D37" w:rsidRDefault="00985D37" w:rsidP="00985D37">
      <w:pPr>
        <w:ind w:left="360"/>
        <w:jc w:val="both"/>
        <w:rPr>
          <w:rFonts w:ascii="Century Gothic" w:hAnsi="Century Gothic" w:cs="Tahoma"/>
          <w:lang w:val="en-GB"/>
        </w:rPr>
      </w:pPr>
      <w:proofErr w:type="gramStart"/>
      <w:r>
        <w:rPr>
          <w:rFonts w:ascii="Century Gothic" w:hAnsi="Century Gothic" w:cs="Tahoma"/>
          <w:lang w:val="en-GB"/>
        </w:rPr>
        <w:t>practise</w:t>
      </w:r>
      <w:proofErr w:type="gramEnd"/>
      <w:r>
        <w:rPr>
          <w:rFonts w:ascii="Century Gothic" w:hAnsi="Century Gothic" w:cs="Tahoma"/>
          <w:lang w:val="en-GB"/>
        </w:rPr>
        <w:t xml:space="preserve"> the lexical items with the pupils in class in a fun and motivating way. These activities are also available in the Pupil’s</w:t>
      </w:r>
    </w:p>
    <w:p w:rsidR="00985D37" w:rsidRDefault="00985D37" w:rsidP="00985D37">
      <w:pPr>
        <w:ind w:left="360"/>
        <w:jc w:val="both"/>
        <w:rPr>
          <w:rFonts w:ascii="Century Gothic" w:hAnsi="Century Gothic" w:cs="Tahoma"/>
          <w:lang w:val="en-GB"/>
        </w:rPr>
      </w:pPr>
      <w:r>
        <w:rPr>
          <w:rFonts w:ascii="Century Gothic" w:hAnsi="Century Gothic" w:cs="Tahoma"/>
          <w:lang w:val="en-GB"/>
        </w:rPr>
        <w:lastRenderedPageBreak/>
        <w:t>Online Materials, so that pupils can play these at home and share their learning with their parents</w:t>
      </w:r>
      <w:proofErr w:type="gramStart"/>
      <w:r>
        <w:rPr>
          <w:rFonts w:ascii="Century Gothic" w:hAnsi="Century Gothic" w:cs="Tahoma"/>
          <w:lang w:val="en-GB"/>
        </w:rPr>
        <w:t>..</w:t>
      </w:r>
      <w:proofErr w:type="gramEnd"/>
      <w:r>
        <w:rPr>
          <w:rFonts w:ascii="Century Gothic" w:hAnsi="Century Gothic" w:cs="Tahoma"/>
          <w:lang w:val="en-GB"/>
        </w:rPr>
        <w:t xml:space="preserve"> </w:t>
      </w:r>
    </w:p>
    <w:p w:rsidR="00985D37" w:rsidRDefault="00985D37" w:rsidP="00985D37">
      <w:pPr>
        <w:ind w:left="360"/>
        <w:jc w:val="both"/>
        <w:rPr>
          <w:rFonts w:ascii="Century Gothic" w:hAnsi="Century Gothic" w:cs="Tahoma"/>
          <w:highlight w:val="yellow"/>
          <w:lang w:val="en-GB"/>
        </w:rPr>
      </w:pPr>
    </w:p>
    <w:p w:rsidR="00985D37" w:rsidRDefault="00985D37" w:rsidP="00985D37">
      <w:pPr>
        <w:ind w:left="360"/>
        <w:jc w:val="both"/>
        <w:rPr>
          <w:rFonts w:ascii="Century Gothic" w:hAnsi="Century Gothic" w:cs="Tahoma"/>
          <w:highlight w:val="yellow"/>
          <w:lang w:val="en-GB"/>
        </w:rPr>
      </w:pPr>
    </w:p>
    <w:p w:rsidR="00985D37" w:rsidRDefault="00985D37" w:rsidP="00985D37">
      <w:pPr>
        <w:numPr>
          <w:ilvl w:val="0"/>
          <w:numId w:val="2"/>
        </w:numPr>
        <w:tabs>
          <w:tab w:val="num" w:pos="360"/>
          <w:tab w:val="num" w:pos="426"/>
        </w:tabs>
        <w:jc w:val="both"/>
        <w:rPr>
          <w:rFonts w:ascii="Century Gothic" w:hAnsi="Century Gothic" w:cs="Tahoma"/>
          <w:lang w:val="en-GB"/>
        </w:rPr>
      </w:pPr>
      <w:r>
        <w:rPr>
          <w:rFonts w:ascii="Century Gothic" w:hAnsi="Century Gothic" w:cs="Tahoma"/>
          <w:b/>
          <w:bCs/>
          <w:lang w:val="en-GB"/>
        </w:rPr>
        <w:t xml:space="preserve">Using the </w:t>
      </w:r>
      <w:r>
        <w:rPr>
          <w:rFonts w:ascii="Century Gothic" w:hAnsi="Century Gothic" w:cs="Tahoma"/>
          <w:b/>
          <w:bCs/>
          <w:i/>
          <w:lang w:val="en-GB"/>
        </w:rPr>
        <w:t>Storyteller</w:t>
      </w:r>
    </w:p>
    <w:p w:rsidR="00985D37" w:rsidRDefault="00985D37" w:rsidP="00985D37">
      <w:pPr>
        <w:tabs>
          <w:tab w:val="num" w:pos="426"/>
        </w:tabs>
        <w:ind w:left="360"/>
        <w:jc w:val="both"/>
        <w:rPr>
          <w:rFonts w:ascii="Century Gothic" w:hAnsi="Century Gothic" w:cs="Tahoma"/>
          <w:lang w:val="en-GB"/>
        </w:rPr>
      </w:pPr>
      <w:r>
        <w:rPr>
          <w:rFonts w:ascii="Century Gothic" w:hAnsi="Century Gothic" w:cs="Tahoma"/>
          <w:b/>
          <w:bCs/>
          <w:lang w:val="en-GB"/>
        </w:rPr>
        <w:t xml:space="preserve"> </w:t>
      </w:r>
    </w:p>
    <w:p w:rsidR="00985D37" w:rsidRDefault="00985D37" w:rsidP="00985D37">
      <w:pPr>
        <w:ind w:left="360"/>
        <w:jc w:val="both"/>
        <w:rPr>
          <w:rFonts w:ascii="Century Gothic" w:hAnsi="Century Gothic" w:cs="Tahoma"/>
          <w:lang w:val="en-GB"/>
        </w:rPr>
      </w:pPr>
      <w:r>
        <w:rPr>
          <w:rFonts w:ascii="Century Gothic" w:hAnsi="Century Gothic" w:cs="Tahoma"/>
          <w:lang w:val="en-GB"/>
        </w:rPr>
        <w:t>The Storyteller gives the teacher increased flexibility when telling the story in Lesson 3. As with the Vocabulary App, the Storyteller has three easy-to-use modes:</w:t>
      </w:r>
    </w:p>
    <w:p w:rsidR="00985D37" w:rsidRDefault="00985D37" w:rsidP="00985D37">
      <w:pPr>
        <w:ind w:left="360"/>
        <w:jc w:val="both"/>
        <w:rPr>
          <w:rFonts w:ascii="Century Gothic" w:hAnsi="Century Gothic" w:cs="Tahoma"/>
          <w:highlight w:val="yellow"/>
          <w:lang w:val="en-GB"/>
        </w:rPr>
      </w:pPr>
    </w:p>
    <w:p w:rsidR="00985D37" w:rsidRDefault="00985D37" w:rsidP="00985D37">
      <w:pPr>
        <w:ind w:left="360"/>
        <w:jc w:val="both"/>
        <w:rPr>
          <w:rFonts w:ascii="Century Gothic" w:hAnsi="Century Gothic" w:cs="Tahoma"/>
          <w:u w:val="single"/>
          <w:lang w:val="en-GB"/>
        </w:rPr>
      </w:pPr>
      <w:r>
        <w:rPr>
          <w:rFonts w:ascii="Century Gothic" w:hAnsi="Century Gothic" w:cs="Tahoma"/>
          <w:bCs/>
          <w:u w:val="single"/>
          <w:lang w:val="en-GB"/>
        </w:rPr>
        <w:t>Introduce the story</w:t>
      </w:r>
    </w:p>
    <w:p w:rsidR="00985D37" w:rsidRDefault="00985D37" w:rsidP="00985D37">
      <w:pPr>
        <w:ind w:left="360"/>
        <w:jc w:val="both"/>
        <w:rPr>
          <w:rFonts w:ascii="Century Gothic" w:hAnsi="Century Gothic" w:cs="Tahoma"/>
          <w:lang w:val="en-GB"/>
        </w:rPr>
      </w:pPr>
      <w:r>
        <w:rPr>
          <w:rFonts w:ascii="Century Gothic" w:hAnsi="Century Gothic" w:cs="Tahoma"/>
          <w:lang w:val="en-GB"/>
        </w:rPr>
        <w:t>This pre-story mode allows teachers to present a global overview of the story by projecting digital story cards. In the first instance, we suggest that the teacher projects all the digital story cards together on the screen, thereby allowing the pupils to see the whole story in context. This mode also enables the teacher to select and project individual digital story cards.</w:t>
      </w:r>
    </w:p>
    <w:p w:rsidR="00985D37" w:rsidRDefault="00985D37" w:rsidP="00985D37">
      <w:pPr>
        <w:ind w:left="360"/>
        <w:jc w:val="both"/>
        <w:rPr>
          <w:rFonts w:ascii="Century Gothic" w:hAnsi="Century Gothic" w:cs="Tahoma"/>
          <w:lang w:val="en-GB"/>
        </w:rPr>
      </w:pPr>
    </w:p>
    <w:p w:rsidR="00985D37" w:rsidRDefault="00985D37" w:rsidP="00985D37">
      <w:pPr>
        <w:ind w:left="360"/>
        <w:jc w:val="both"/>
        <w:rPr>
          <w:rFonts w:ascii="Century Gothic" w:hAnsi="Century Gothic" w:cs="Tahoma"/>
          <w:u w:val="single"/>
          <w:lang w:val="en-GB"/>
        </w:rPr>
      </w:pPr>
      <w:r>
        <w:rPr>
          <w:rFonts w:ascii="Century Gothic" w:hAnsi="Century Gothic" w:cs="Tahoma"/>
          <w:bCs/>
          <w:u w:val="single"/>
          <w:lang w:val="en-GB"/>
        </w:rPr>
        <w:t>Tell the story</w:t>
      </w:r>
    </w:p>
    <w:p w:rsidR="00985D37" w:rsidRDefault="00985D37" w:rsidP="00985D37">
      <w:pPr>
        <w:ind w:left="360"/>
        <w:jc w:val="both"/>
        <w:rPr>
          <w:rFonts w:ascii="Century Gothic" w:hAnsi="Century Gothic" w:cs="Tahoma"/>
          <w:lang w:val="en-GB"/>
        </w:rPr>
      </w:pPr>
      <w:r>
        <w:rPr>
          <w:rFonts w:ascii="Century Gothic" w:hAnsi="Century Gothic" w:cs="Tahoma"/>
          <w:lang w:val="en-GB"/>
        </w:rPr>
        <w:t>This storytelling mode allows the teacher to tell the story to the pupils. The options of audio and text can be switched on or off, depending on how the teacher wants to tell the story. If the teacher wants to tell the story him/herself, he or she can of course do so by projecting the story frames in the same way as he or she would hold up traditional story cards. A version of the Storyteller is also available in the Pupil’s Online Materials, so that pupils can enjoy the stories at home.</w:t>
      </w:r>
    </w:p>
    <w:p w:rsidR="00985D37" w:rsidRDefault="00985D37" w:rsidP="00985D37">
      <w:pPr>
        <w:ind w:left="360"/>
        <w:jc w:val="both"/>
        <w:rPr>
          <w:rFonts w:ascii="Century Gothic" w:hAnsi="Century Gothic" w:cs="Tahoma"/>
          <w:lang w:val="en-GB"/>
        </w:rPr>
      </w:pPr>
    </w:p>
    <w:p w:rsidR="00985D37" w:rsidRDefault="00985D37" w:rsidP="00985D37">
      <w:pPr>
        <w:ind w:left="360"/>
        <w:jc w:val="both"/>
        <w:rPr>
          <w:rFonts w:ascii="Century Gothic" w:hAnsi="Century Gothic" w:cs="Tahoma"/>
          <w:u w:val="single"/>
          <w:lang w:val="en-GB"/>
        </w:rPr>
      </w:pPr>
      <w:r>
        <w:rPr>
          <w:rFonts w:ascii="Century Gothic" w:hAnsi="Century Gothic" w:cs="Tahoma"/>
          <w:bCs/>
          <w:u w:val="single"/>
          <w:lang w:val="en-GB"/>
        </w:rPr>
        <w:t>Review the story</w:t>
      </w:r>
    </w:p>
    <w:p w:rsidR="00985D37" w:rsidRDefault="00985D37" w:rsidP="00985D37">
      <w:pPr>
        <w:ind w:left="360"/>
        <w:jc w:val="both"/>
        <w:rPr>
          <w:rFonts w:ascii="Century Gothic" w:hAnsi="Century Gothic" w:cs="Tahoma"/>
          <w:lang w:val="en-GB"/>
        </w:rPr>
      </w:pPr>
      <w:r>
        <w:rPr>
          <w:rFonts w:ascii="Century Gothic" w:hAnsi="Century Gothic" w:cs="Tahoma"/>
          <w:lang w:val="en-GB"/>
        </w:rPr>
        <w:t xml:space="preserve">The post-story mode allows the teacher to review the story with the pupils and check understanding. There is a sequencing activity for the pupils to complete in class, which is also available in the Pupil’s Online Materials. </w:t>
      </w:r>
    </w:p>
    <w:p w:rsidR="00985D37" w:rsidRDefault="00985D37" w:rsidP="00985D37">
      <w:pPr>
        <w:rPr>
          <w:rFonts w:ascii="Century Gothic" w:hAnsi="Century Gothic" w:cs="Tahoma"/>
          <w:lang w:val="en-GB"/>
        </w:rPr>
      </w:pPr>
    </w:p>
    <w:p w:rsidR="00985D37" w:rsidRDefault="00985D37" w:rsidP="00985D37">
      <w:pPr>
        <w:numPr>
          <w:ilvl w:val="0"/>
          <w:numId w:val="2"/>
        </w:numPr>
        <w:tabs>
          <w:tab w:val="num" w:pos="360"/>
          <w:tab w:val="num" w:pos="426"/>
        </w:tabs>
        <w:jc w:val="both"/>
        <w:rPr>
          <w:rFonts w:ascii="Century Gothic" w:hAnsi="Century Gothic" w:cs="Tahoma"/>
          <w:b/>
          <w:bCs/>
          <w:sz w:val="22"/>
          <w:szCs w:val="22"/>
          <w:lang w:val="en-GB"/>
        </w:rPr>
      </w:pPr>
      <w:r>
        <w:rPr>
          <w:rFonts w:ascii="Century Gothic" w:hAnsi="Century Gothic" w:cs="Tahoma"/>
          <w:b/>
          <w:bCs/>
          <w:lang w:val="en-GB"/>
        </w:rPr>
        <w:t>Using the Interactive Grammar Tables</w:t>
      </w:r>
    </w:p>
    <w:p w:rsidR="00985D37" w:rsidRDefault="00985D37" w:rsidP="00985D37">
      <w:pPr>
        <w:tabs>
          <w:tab w:val="num" w:pos="720"/>
        </w:tabs>
        <w:ind w:left="720"/>
        <w:jc w:val="both"/>
        <w:rPr>
          <w:rFonts w:ascii="Century Gothic" w:hAnsi="Century Gothic" w:cs="Tahoma"/>
          <w:b/>
          <w:bCs/>
          <w:lang w:val="en-GB"/>
        </w:rPr>
      </w:pPr>
    </w:p>
    <w:p w:rsidR="00985D37" w:rsidRDefault="00985D37" w:rsidP="00985D37">
      <w:pPr>
        <w:ind w:left="360"/>
        <w:jc w:val="both"/>
        <w:rPr>
          <w:rFonts w:ascii="Century Gothic" w:hAnsi="Century Gothic" w:cs="Tahoma"/>
          <w:lang w:val="en-GB"/>
        </w:rPr>
      </w:pPr>
      <w:r>
        <w:rPr>
          <w:rFonts w:ascii="Century Gothic" w:hAnsi="Century Gothic" w:cs="Tahoma"/>
          <w:lang w:val="en-GB"/>
        </w:rPr>
        <w:t>The Interactive Grammar Tables and practice material enable the teacher to present the grammar tables from the Pupil’s Book and systematically focus on the aspects of grammar being studied: affirmative, negative, questions forms and short answers. The presentation stage is followed by a practice stage. There are two interactive practice activities.</w:t>
      </w:r>
    </w:p>
    <w:p w:rsidR="00985D37" w:rsidRDefault="00985D37" w:rsidP="00985D37">
      <w:pPr>
        <w:ind w:left="360"/>
        <w:jc w:val="both"/>
        <w:rPr>
          <w:rFonts w:ascii="Century Gothic" w:hAnsi="Century Gothic" w:cs="Tahoma"/>
          <w:lang w:val="en-GB"/>
        </w:rPr>
      </w:pPr>
    </w:p>
    <w:p w:rsidR="00985D37" w:rsidRDefault="00985D37" w:rsidP="00985D37">
      <w:pPr>
        <w:ind w:left="360"/>
        <w:rPr>
          <w:rFonts w:ascii="Century Gothic" w:hAnsi="Century Gothic" w:cs="Tahoma"/>
          <w:lang w:val="en-GB"/>
        </w:rPr>
      </w:pPr>
      <w:r>
        <w:rPr>
          <w:rFonts w:ascii="Century Gothic" w:hAnsi="Century Gothic" w:cs="Tahoma"/>
          <w:lang w:val="en-GB"/>
        </w:rPr>
        <w:t>The first activity contains language from the unit in the form of an ordering activity or a drag and drop gap fill. The second activity contains language from the unit, but also with some extension. This is in the form of a multiple choice where pupils have to choose the correct form.</w:t>
      </w:r>
      <w:r>
        <w:rPr>
          <w:rFonts w:ascii="Century Gothic" w:hAnsi="Century Gothic" w:cs="Tahoma"/>
          <w:lang w:val="en-GB"/>
        </w:rPr>
        <w:br w:type="page"/>
      </w:r>
    </w:p>
    <w:p w:rsidR="00985D37" w:rsidRDefault="00985D37" w:rsidP="00985D37">
      <w:pPr>
        <w:shd w:val="clear" w:color="auto" w:fill="D9D9D9"/>
        <w:jc w:val="both"/>
        <w:rPr>
          <w:rFonts w:ascii="Century Gothic" w:hAnsi="Century Gothic" w:cs="Tahoma"/>
          <w:b/>
          <w:color w:val="5F5F5F"/>
          <w:sz w:val="28"/>
          <w:szCs w:val="28"/>
          <w:lang w:val="en-GB"/>
        </w:rPr>
      </w:pPr>
      <w:r>
        <w:rPr>
          <w:rFonts w:ascii="Century Gothic" w:hAnsi="Century Gothic" w:cs="Tahoma"/>
          <w:b/>
          <w:color w:val="5F5F5F"/>
          <w:sz w:val="28"/>
          <w:szCs w:val="28"/>
          <w:lang w:val="en-GB"/>
        </w:rPr>
        <w:lastRenderedPageBreak/>
        <w:t xml:space="preserve">12. </w:t>
      </w:r>
      <w:bookmarkStart w:id="11" w:name="TEACHING"/>
      <w:r>
        <w:rPr>
          <w:rFonts w:ascii="Century Gothic" w:hAnsi="Century Gothic" w:cs="Tahoma"/>
          <w:b/>
          <w:color w:val="5F5F5F"/>
          <w:sz w:val="28"/>
          <w:szCs w:val="28"/>
          <w:lang w:val="en-GB"/>
        </w:rPr>
        <w:t>TEACHING AND ORGANISATIONAL RESOURCES</w:t>
      </w:r>
      <w:bookmarkEnd w:id="11"/>
    </w:p>
    <w:tbl>
      <w:tblPr>
        <w:tblW w:w="0" w:type="auto"/>
        <w:tblBorders>
          <w:top w:val="single" w:sz="8" w:space="0" w:color="000000"/>
          <w:bottom w:val="single" w:sz="8" w:space="0" w:color="000000"/>
        </w:tblBorders>
        <w:tblLook w:val="00A0" w:firstRow="1" w:lastRow="0" w:firstColumn="1" w:lastColumn="0" w:noHBand="0" w:noVBand="0"/>
      </w:tblPr>
      <w:tblGrid>
        <w:gridCol w:w="8720"/>
      </w:tblGrid>
      <w:tr w:rsidR="00985D37" w:rsidTr="00985D37">
        <w:trPr>
          <w:trHeight w:val="194"/>
        </w:trPr>
        <w:tc>
          <w:tcPr>
            <w:tcW w:w="14144" w:type="dxa"/>
            <w:tcBorders>
              <w:top w:val="nil"/>
              <w:left w:val="nil"/>
              <w:bottom w:val="single" w:sz="8" w:space="0" w:color="000000"/>
              <w:right w:val="nil"/>
            </w:tcBorders>
          </w:tcPr>
          <w:p w:rsidR="00985D37" w:rsidRDefault="00985D37">
            <w:pPr>
              <w:jc w:val="both"/>
              <w:rPr>
                <w:rFonts w:ascii="Century Gothic" w:hAnsi="Century Gothic" w:cs="Tahoma"/>
                <w:b/>
                <w:bCs/>
                <w:sz w:val="20"/>
                <w:szCs w:val="20"/>
                <w:highlight w:val="yellow"/>
                <w:lang w:val="en-GB" w:eastAsia="en-US"/>
              </w:rPr>
            </w:pPr>
          </w:p>
          <w:p w:rsidR="00985D37" w:rsidRDefault="00985D37">
            <w:pPr>
              <w:jc w:val="both"/>
              <w:rPr>
                <w:rFonts w:ascii="Century Gothic" w:hAnsi="Century Gothic" w:cs="Tahoma"/>
                <w:b/>
                <w:bCs/>
                <w:sz w:val="20"/>
                <w:szCs w:val="20"/>
                <w:highlight w:val="yellow"/>
                <w:lang w:val="en-GB" w:eastAsia="en-US"/>
              </w:rPr>
            </w:pPr>
          </w:p>
        </w:tc>
      </w:tr>
      <w:tr w:rsidR="00985D37" w:rsidTr="00985D37">
        <w:tc>
          <w:tcPr>
            <w:tcW w:w="14144" w:type="dxa"/>
            <w:tcBorders>
              <w:top w:val="single" w:sz="8" w:space="0" w:color="000000"/>
              <w:left w:val="nil"/>
              <w:bottom w:val="nil"/>
              <w:right w:val="nil"/>
            </w:tcBorders>
            <w:shd w:val="clear" w:color="auto" w:fill="D9D9D9"/>
            <w:hideMark/>
          </w:tcPr>
          <w:p w:rsidR="00985D37" w:rsidRDefault="00985D37">
            <w:pPr>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School</w:t>
            </w:r>
          </w:p>
        </w:tc>
      </w:tr>
      <w:tr w:rsidR="00985D37" w:rsidTr="00985D37">
        <w:tc>
          <w:tcPr>
            <w:tcW w:w="14144" w:type="dxa"/>
            <w:tcBorders>
              <w:top w:val="nil"/>
              <w:left w:val="nil"/>
              <w:bottom w:val="nil"/>
              <w:right w:val="nil"/>
            </w:tcBorders>
          </w:tcPr>
          <w:p w:rsidR="00985D37" w:rsidRDefault="00985D37">
            <w:pPr>
              <w:jc w:val="both"/>
              <w:rPr>
                <w:rFonts w:ascii="Century Gothic" w:hAnsi="Century Gothic" w:cs="Tahoma"/>
                <w:b/>
                <w:bCs/>
                <w:color w:val="5F5F5F"/>
                <w:sz w:val="22"/>
                <w:szCs w:val="22"/>
                <w:lang w:val="en-GB" w:eastAsia="en-US"/>
              </w:rPr>
            </w:pPr>
          </w:p>
        </w:tc>
      </w:tr>
      <w:tr w:rsidR="00985D37" w:rsidTr="00985D37">
        <w:tc>
          <w:tcPr>
            <w:tcW w:w="14144" w:type="dxa"/>
            <w:tcBorders>
              <w:top w:val="nil"/>
              <w:left w:val="nil"/>
              <w:bottom w:val="nil"/>
              <w:right w:val="nil"/>
            </w:tcBorders>
            <w:shd w:val="clear" w:color="auto" w:fill="D9D9D9"/>
            <w:hideMark/>
          </w:tcPr>
          <w:p w:rsidR="00985D37" w:rsidRDefault="00985D37">
            <w:pPr>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Address</w:t>
            </w:r>
          </w:p>
        </w:tc>
      </w:tr>
      <w:tr w:rsidR="00985D37" w:rsidTr="00985D37">
        <w:tc>
          <w:tcPr>
            <w:tcW w:w="14144" w:type="dxa"/>
            <w:tcBorders>
              <w:top w:val="nil"/>
              <w:left w:val="nil"/>
              <w:bottom w:val="nil"/>
              <w:right w:val="nil"/>
            </w:tcBorders>
          </w:tcPr>
          <w:p w:rsidR="00985D37" w:rsidRDefault="00985D37">
            <w:pPr>
              <w:jc w:val="both"/>
              <w:rPr>
                <w:rFonts w:ascii="Century Gothic" w:hAnsi="Century Gothic" w:cs="Tahoma"/>
                <w:b/>
                <w:bCs/>
                <w:color w:val="5F5F5F"/>
                <w:sz w:val="22"/>
                <w:szCs w:val="22"/>
                <w:lang w:val="en-GB" w:eastAsia="en-US"/>
              </w:rPr>
            </w:pPr>
          </w:p>
        </w:tc>
      </w:tr>
      <w:tr w:rsidR="00985D37" w:rsidRPr="00DE14E7" w:rsidTr="00985D37">
        <w:tc>
          <w:tcPr>
            <w:tcW w:w="14144" w:type="dxa"/>
            <w:tcBorders>
              <w:top w:val="nil"/>
              <w:left w:val="nil"/>
              <w:bottom w:val="single" w:sz="8" w:space="0" w:color="000000"/>
              <w:right w:val="nil"/>
            </w:tcBorders>
            <w:shd w:val="clear" w:color="auto" w:fill="D9D9D9"/>
            <w:hideMark/>
          </w:tcPr>
          <w:p w:rsidR="00985D37" w:rsidRDefault="00985D37">
            <w:pPr>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Town/city</w:t>
            </w:r>
            <w:r>
              <w:rPr>
                <w:rFonts w:ascii="Century Gothic" w:hAnsi="Century Gothic" w:cs="Tahoma"/>
                <w:b/>
                <w:bCs/>
                <w:color w:val="5F5F5F"/>
                <w:lang w:val="en-GB"/>
              </w:rPr>
              <w:tab/>
            </w:r>
            <w:r>
              <w:rPr>
                <w:rFonts w:ascii="Century Gothic" w:hAnsi="Century Gothic" w:cs="Tahoma"/>
                <w:b/>
                <w:bCs/>
                <w:color w:val="5F5F5F"/>
                <w:lang w:val="en-GB"/>
              </w:rPr>
              <w:tab/>
            </w:r>
            <w:r>
              <w:rPr>
                <w:rFonts w:ascii="Century Gothic" w:hAnsi="Century Gothic" w:cs="Tahoma"/>
                <w:b/>
                <w:bCs/>
                <w:color w:val="5F5F5F"/>
                <w:lang w:val="en-GB"/>
              </w:rPr>
              <w:tab/>
            </w:r>
            <w:r>
              <w:rPr>
                <w:rFonts w:ascii="Century Gothic" w:hAnsi="Century Gothic" w:cs="Tahoma"/>
                <w:b/>
                <w:bCs/>
                <w:color w:val="5F5F5F"/>
                <w:lang w:val="en-GB"/>
              </w:rPr>
              <w:tab/>
            </w:r>
            <w:r>
              <w:rPr>
                <w:rFonts w:ascii="Century Gothic" w:hAnsi="Century Gothic" w:cs="Tahoma"/>
                <w:b/>
                <w:bCs/>
                <w:color w:val="5F5F5F"/>
                <w:lang w:val="en-GB"/>
              </w:rPr>
              <w:tab/>
              <w:t>Province</w:t>
            </w:r>
            <w:r>
              <w:rPr>
                <w:rFonts w:ascii="Century Gothic" w:hAnsi="Century Gothic" w:cs="Tahoma"/>
                <w:b/>
                <w:bCs/>
                <w:color w:val="5F5F5F"/>
                <w:lang w:val="en-GB"/>
              </w:rPr>
              <w:tab/>
            </w:r>
            <w:r>
              <w:rPr>
                <w:rFonts w:ascii="Century Gothic" w:hAnsi="Century Gothic" w:cs="Tahoma"/>
                <w:b/>
                <w:bCs/>
                <w:color w:val="5F5F5F"/>
                <w:lang w:val="en-GB"/>
              </w:rPr>
              <w:tab/>
            </w:r>
            <w:r>
              <w:rPr>
                <w:rFonts w:ascii="Century Gothic" w:hAnsi="Century Gothic" w:cs="Tahoma"/>
                <w:b/>
                <w:bCs/>
                <w:color w:val="5F5F5F"/>
                <w:lang w:val="en-GB"/>
              </w:rPr>
              <w:tab/>
            </w:r>
            <w:r>
              <w:rPr>
                <w:rFonts w:ascii="Century Gothic" w:hAnsi="Century Gothic" w:cs="Tahoma"/>
                <w:b/>
                <w:bCs/>
                <w:color w:val="5F5F5F"/>
                <w:lang w:val="en-GB"/>
              </w:rPr>
              <w:tab/>
            </w:r>
            <w:r>
              <w:rPr>
                <w:rFonts w:ascii="Century Gothic" w:hAnsi="Century Gothic" w:cs="Tahoma"/>
                <w:b/>
                <w:bCs/>
                <w:color w:val="5F5F5F"/>
                <w:lang w:val="en-GB"/>
              </w:rPr>
              <w:tab/>
              <w:t>Post code</w:t>
            </w:r>
          </w:p>
        </w:tc>
      </w:tr>
    </w:tbl>
    <w:p w:rsidR="00985D37" w:rsidRDefault="00985D37" w:rsidP="00985D37">
      <w:pPr>
        <w:jc w:val="both"/>
        <w:rPr>
          <w:rFonts w:ascii="Century Gothic" w:hAnsi="Century Gothic" w:cs="Tahoma"/>
          <w:b/>
          <w:color w:val="5F5F5F"/>
          <w:sz w:val="22"/>
          <w:szCs w:val="22"/>
          <w:highlight w:val="yellow"/>
          <w:lang w:val="en-GB" w:eastAsia="en-US"/>
        </w:rPr>
      </w:pPr>
    </w:p>
    <w:p w:rsidR="00985D37" w:rsidRDefault="00985D37" w:rsidP="00985D37">
      <w:pPr>
        <w:jc w:val="both"/>
        <w:rPr>
          <w:rFonts w:ascii="Century Gothic" w:hAnsi="Century Gothic" w:cs="Tahoma"/>
          <w:b/>
          <w:color w:val="5F5F5F"/>
          <w:highlight w:val="yellow"/>
          <w:lang w:val="en-GB"/>
        </w:rPr>
      </w:pPr>
    </w:p>
    <w:p w:rsidR="00985D37" w:rsidRDefault="00985D37" w:rsidP="00985D37">
      <w:pPr>
        <w:spacing w:after="120"/>
        <w:jc w:val="both"/>
        <w:rPr>
          <w:rFonts w:ascii="Century Gothic" w:hAnsi="Century Gothic" w:cs="Tahoma"/>
          <w:b/>
          <w:color w:val="5F5F5F"/>
          <w:lang w:val="en-GB"/>
        </w:rPr>
      </w:pPr>
      <w:r>
        <w:rPr>
          <w:rFonts w:ascii="Century Gothic" w:hAnsi="Century Gothic" w:cs="Tahoma"/>
          <w:b/>
          <w:color w:val="5F5F5F"/>
          <w:lang w:val="en-GB"/>
        </w:rPr>
        <w:t>FOREIGN LANGUAGE DEPARTMENT</w:t>
      </w:r>
    </w:p>
    <w:p w:rsidR="00985D37" w:rsidRDefault="00985D37" w:rsidP="00985D37">
      <w:pPr>
        <w:pStyle w:val="objectivelist"/>
        <w:tabs>
          <w:tab w:val="clear" w:pos="425"/>
        </w:tabs>
        <w:spacing w:before="0" w:line="240" w:lineRule="auto"/>
        <w:rPr>
          <w:rFonts w:ascii="Century Gothic" w:hAnsi="Century Gothic" w:cs="Tahoma"/>
          <w:smallCaps/>
          <w:color w:val="5F5F5F"/>
          <w:sz w:val="2"/>
          <w:szCs w:val="2"/>
          <w:u w:val="single"/>
          <w:lang w:val="en-GB"/>
        </w:rPr>
      </w:pPr>
    </w:p>
    <w:tbl>
      <w:tblPr>
        <w:tblW w:w="0" w:type="auto"/>
        <w:tblBorders>
          <w:top w:val="single" w:sz="8" w:space="0" w:color="000000"/>
          <w:bottom w:val="single" w:sz="8" w:space="0" w:color="000000"/>
        </w:tblBorders>
        <w:tblLook w:val="00A0" w:firstRow="1" w:lastRow="0" w:firstColumn="1" w:lastColumn="0" w:noHBand="0" w:noVBand="0"/>
      </w:tblPr>
      <w:tblGrid>
        <w:gridCol w:w="8720"/>
      </w:tblGrid>
      <w:tr w:rsidR="00985D37" w:rsidTr="00985D37">
        <w:tc>
          <w:tcPr>
            <w:tcW w:w="14142" w:type="dxa"/>
            <w:tcBorders>
              <w:top w:val="single" w:sz="8" w:space="0" w:color="000000"/>
              <w:left w:val="nil"/>
              <w:bottom w:val="nil"/>
              <w:right w:val="nil"/>
            </w:tcBorders>
            <w:hideMark/>
          </w:tcPr>
          <w:p w:rsidR="00985D37" w:rsidRDefault="00985D37">
            <w:pPr>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1.</w:t>
            </w:r>
          </w:p>
        </w:tc>
      </w:tr>
      <w:tr w:rsidR="00985D37" w:rsidTr="00985D37">
        <w:tc>
          <w:tcPr>
            <w:tcW w:w="14142" w:type="dxa"/>
            <w:tcBorders>
              <w:top w:val="nil"/>
              <w:left w:val="nil"/>
              <w:bottom w:val="nil"/>
              <w:right w:val="nil"/>
            </w:tcBorders>
            <w:shd w:val="clear" w:color="auto" w:fill="D9D9D9"/>
            <w:hideMark/>
          </w:tcPr>
          <w:p w:rsidR="00985D37" w:rsidRDefault="00985D37">
            <w:pPr>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2.</w:t>
            </w:r>
          </w:p>
        </w:tc>
      </w:tr>
      <w:tr w:rsidR="00985D37" w:rsidTr="00985D37">
        <w:tc>
          <w:tcPr>
            <w:tcW w:w="14142" w:type="dxa"/>
            <w:tcBorders>
              <w:top w:val="nil"/>
              <w:left w:val="nil"/>
              <w:bottom w:val="nil"/>
              <w:right w:val="nil"/>
            </w:tcBorders>
            <w:hideMark/>
          </w:tcPr>
          <w:p w:rsidR="00985D37" w:rsidRDefault="00985D37">
            <w:pPr>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3.</w:t>
            </w:r>
          </w:p>
        </w:tc>
      </w:tr>
      <w:tr w:rsidR="00985D37" w:rsidTr="00985D37">
        <w:tc>
          <w:tcPr>
            <w:tcW w:w="14142" w:type="dxa"/>
            <w:tcBorders>
              <w:top w:val="nil"/>
              <w:left w:val="nil"/>
              <w:bottom w:val="single" w:sz="8" w:space="0" w:color="000000"/>
              <w:right w:val="nil"/>
            </w:tcBorders>
            <w:shd w:val="clear" w:color="auto" w:fill="D9D9D9"/>
            <w:hideMark/>
          </w:tcPr>
          <w:p w:rsidR="00985D37" w:rsidRDefault="00985D37">
            <w:pPr>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4.</w:t>
            </w:r>
          </w:p>
        </w:tc>
      </w:tr>
    </w:tbl>
    <w:p w:rsidR="00985D37" w:rsidRDefault="00985D37" w:rsidP="00985D37">
      <w:pPr>
        <w:jc w:val="both"/>
        <w:rPr>
          <w:rFonts w:ascii="Century Gothic" w:hAnsi="Century Gothic" w:cs="Tahoma"/>
          <w:b/>
          <w:color w:val="5F5F5F"/>
          <w:sz w:val="22"/>
          <w:szCs w:val="22"/>
          <w:highlight w:val="yellow"/>
          <w:lang w:val="en-GB" w:eastAsia="en-US"/>
        </w:rPr>
      </w:pPr>
    </w:p>
    <w:p w:rsidR="00985D37" w:rsidRDefault="00985D37" w:rsidP="00985D37">
      <w:pPr>
        <w:jc w:val="both"/>
        <w:rPr>
          <w:rFonts w:ascii="Century Gothic" w:hAnsi="Century Gothic" w:cs="Tahoma"/>
          <w:b/>
          <w:color w:val="5F5F5F"/>
          <w:highlight w:val="yellow"/>
          <w:lang w:val="en-GB"/>
        </w:rPr>
      </w:pPr>
    </w:p>
    <w:p w:rsidR="00985D37" w:rsidRDefault="00985D37" w:rsidP="00985D37">
      <w:pPr>
        <w:spacing w:after="120"/>
        <w:jc w:val="both"/>
        <w:rPr>
          <w:rFonts w:ascii="Century Gothic" w:hAnsi="Century Gothic" w:cs="Tahoma"/>
          <w:b/>
          <w:color w:val="5F5F5F"/>
          <w:highlight w:val="yellow"/>
          <w:lang w:val="en-GB"/>
        </w:rPr>
      </w:pPr>
      <w:r>
        <w:rPr>
          <w:rFonts w:ascii="Century Gothic" w:hAnsi="Century Gothic" w:cs="Tahoma"/>
          <w:b/>
          <w:color w:val="5F5F5F"/>
          <w:lang w:val="en-GB"/>
        </w:rPr>
        <w:t>STUDENT’S DISTRIBUTION</w:t>
      </w:r>
    </w:p>
    <w:tbl>
      <w:tblPr>
        <w:tblW w:w="14145"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A0" w:firstRow="1" w:lastRow="0" w:firstColumn="1" w:lastColumn="0" w:noHBand="0" w:noVBand="1"/>
      </w:tblPr>
      <w:tblGrid>
        <w:gridCol w:w="4929"/>
        <w:gridCol w:w="4962"/>
        <w:gridCol w:w="4254"/>
      </w:tblGrid>
      <w:tr w:rsidR="00985D37" w:rsidTr="00985D37">
        <w:tc>
          <w:tcPr>
            <w:tcW w:w="4928" w:type="dxa"/>
            <w:tcBorders>
              <w:top w:val="single" w:sz="8" w:space="0" w:color="7F7F7F"/>
              <w:left w:val="single" w:sz="8" w:space="0" w:color="7F7F7F"/>
              <w:bottom w:val="single" w:sz="8" w:space="0" w:color="7F7F7F"/>
              <w:right w:val="single" w:sz="8" w:space="0" w:color="7F7F7F"/>
            </w:tcBorders>
            <w:hideMark/>
          </w:tcPr>
          <w:p w:rsidR="00985D37" w:rsidRDefault="00985D37">
            <w:pPr>
              <w:jc w:val="both"/>
              <w:rPr>
                <w:rFonts w:ascii="Century Gothic" w:hAnsi="Century Gothic" w:cs="Tahoma"/>
                <w:b/>
                <w:color w:val="5F5F5F"/>
                <w:sz w:val="22"/>
                <w:szCs w:val="22"/>
                <w:lang w:val="en-GB" w:eastAsia="en-US"/>
              </w:rPr>
            </w:pPr>
            <w:r>
              <w:rPr>
                <w:rFonts w:ascii="Century Gothic" w:hAnsi="Century Gothic" w:cs="Tahoma"/>
                <w:b/>
                <w:color w:val="5F5F5F"/>
                <w:lang w:val="en-GB"/>
              </w:rPr>
              <w:t>Year</w:t>
            </w:r>
          </w:p>
        </w:tc>
        <w:tc>
          <w:tcPr>
            <w:tcW w:w="4961" w:type="dxa"/>
            <w:tcBorders>
              <w:top w:val="single" w:sz="8" w:space="0" w:color="7F7F7F"/>
              <w:left w:val="single" w:sz="8" w:space="0" w:color="7F7F7F"/>
              <w:bottom w:val="single" w:sz="8" w:space="0" w:color="7F7F7F"/>
              <w:right w:val="single" w:sz="8" w:space="0" w:color="7F7F7F"/>
            </w:tcBorders>
            <w:hideMark/>
          </w:tcPr>
          <w:p w:rsidR="00985D37" w:rsidRDefault="00985D37">
            <w:pPr>
              <w:jc w:val="both"/>
              <w:rPr>
                <w:rFonts w:ascii="Century Gothic" w:hAnsi="Century Gothic" w:cs="Tahoma"/>
                <w:b/>
                <w:color w:val="5F5F5F"/>
                <w:sz w:val="22"/>
                <w:szCs w:val="22"/>
                <w:lang w:val="en-GB" w:eastAsia="en-US"/>
              </w:rPr>
            </w:pPr>
            <w:r>
              <w:rPr>
                <w:rFonts w:ascii="Century Gothic" w:hAnsi="Century Gothic" w:cs="Tahoma"/>
                <w:b/>
                <w:color w:val="5F5F5F"/>
                <w:lang w:val="en-GB"/>
              </w:rPr>
              <w:t>Number of students</w:t>
            </w:r>
          </w:p>
        </w:tc>
        <w:tc>
          <w:tcPr>
            <w:tcW w:w="4253" w:type="dxa"/>
            <w:tcBorders>
              <w:top w:val="single" w:sz="8" w:space="0" w:color="7F7F7F"/>
              <w:left w:val="single" w:sz="8" w:space="0" w:color="7F7F7F"/>
              <w:bottom w:val="single" w:sz="8" w:space="0" w:color="7F7F7F"/>
              <w:right w:val="single" w:sz="8" w:space="0" w:color="7F7F7F"/>
            </w:tcBorders>
            <w:hideMark/>
          </w:tcPr>
          <w:p w:rsidR="00985D37" w:rsidRDefault="00985D37">
            <w:pPr>
              <w:jc w:val="both"/>
              <w:rPr>
                <w:rFonts w:ascii="Century Gothic" w:hAnsi="Century Gothic" w:cs="Tahoma"/>
                <w:b/>
                <w:color w:val="5F5F5F"/>
                <w:sz w:val="22"/>
                <w:szCs w:val="22"/>
                <w:lang w:val="en-GB" w:eastAsia="en-US"/>
              </w:rPr>
            </w:pPr>
            <w:r>
              <w:rPr>
                <w:rFonts w:ascii="Century Gothic" w:hAnsi="Century Gothic" w:cs="Tahoma"/>
                <w:b/>
                <w:color w:val="5F5F5F"/>
                <w:lang w:val="en-GB"/>
              </w:rPr>
              <w:t>Number of groups</w:t>
            </w:r>
          </w:p>
        </w:tc>
      </w:tr>
      <w:tr w:rsidR="00985D37" w:rsidTr="00985D37">
        <w:tc>
          <w:tcPr>
            <w:tcW w:w="4928" w:type="dxa"/>
            <w:tcBorders>
              <w:top w:val="single" w:sz="8" w:space="0" w:color="7F7F7F"/>
              <w:left w:val="single" w:sz="8" w:space="0" w:color="7F7F7F"/>
              <w:bottom w:val="single" w:sz="8" w:space="0" w:color="7F7F7F"/>
              <w:right w:val="single" w:sz="8" w:space="0" w:color="7F7F7F"/>
            </w:tcBorders>
            <w:hideMark/>
          </w:tcPr>
          <w:p w:rsidR="00985D37" w:rsidRDefault="00985D37">
            <w:pPr>
              <w:rPr>
                <w:rFonts w:ascii="Calibri" w:hAnsi="Calibri"/>
                <w:sz w:val="22"/>
                <w:szCs w:val="22"/>
                <w:lang w:val="en-GB" w:eastAsia="en-US"/>
              </w:rPr>
            </w:pPr>
            <w:r>
              <w:rPr>
                <w:rFonts w:ascii="Century Gothic" w:hAnsi="Century Gothic" w:cs="Tahoma"/>
                <w:color w:val="5F5F5F"/>
                <w:lang w:val="en-GB"/>
              </w:rPr>
              <w:t>Primary 5</w:t>
            </w:r>
            <w:r>
              <w:rPr>
                <w:rFonts w:ascii="Century Gothic" w:hAnsi="Century Gothic" w:cs="Tahoma"/>
                <w:color w:val="5F5F5F"/>
                <w:vertAlign w:val="superscript"/>
                <w:lang w:val="en-GB"/>
              </w:rPr>
              <w:t>th</w:t>
            </w:r>
            <w:r>
              <w:rPr>
                <w:rFonts w:ascii="Century Gothic" w:hAnsi="Century Gothic" w:cs="Tahoma"/>
                <w:color w:val="5F5F5F"/>
                <w:lang w:val="en-GB"/>
              </w:rPr>
              <w:t xml:space="preserve"> year</w:t>
            </w:r>
          </w:p>
        </w:tc>
        <w:tc>
          <w:tcPr>
            <w:tcW w:w="4961" w:type="dxa"/>
            <w:tcBorders>
              <w:top w:val="single" w:sz="8" w:space="0" w:color="7F7F7F"/>
              <w:left w:val="single" w:sz="8" w:space="0" w:color="7F7F7F"/>
              <w:bottom w:val="single" w:sz="8" w:space="0" w:color="7F7F7F"/>
              <w:right w:val="single" w:sz="8" w:space="0" w:color="7F7F7F"/>
            </w:tcBorders>
          </w:tcPr>
          <w:p w:rsidR="00985D37" w:rsidRDefault="00985D37">
            <w:pPr>
              <w:rPr>
                <w:rFonts w:ascii="Century Gothic" w:hAnsi="Century Gothic" w:cs="Tahoma"/>
                <w:color w:val="5F5F5F"/>
                <w:sz w:val="22"/>
                <w:szCs w:val="22"/>
                <w:highlight w:val="yellow"/>
                <w:lang w:val="en-GB" w:eastAsia="en-US"/>
              </w:rPr>
            </w:pPr>
          </w:p>
        </w:tc>
        <w:tc>
          <w:tcPr>
            <w:tcW w:w="4253" w:type="dxa"/>
            <w:tcBorders>
              <w:top w:val="single" w:sz="8" w:space="0" w:color="7F7F7F"/>
              <w:left w:val="single" w:sz="8" w:space="0" w:color="7F7F7F"/>
              <w:bottom w:val="single" w:sz="8" w:space="0" w:color="7F7F7F"/>
              <w:right w:val="single" w:sz="8" w:space="0" w:color="7F7F7F"/>
            </w:tcBorders>
          </w:tcPr>
          <w:p w:rsidR="00985D37" w:rsidRDefault="00985D37">
            <w:pPr>
              <w:rPr>
                <w:rFonts w:ascii="Century Gothic" w:hAnsi="Century Gothic" w:cs="Tahoma"/>
                <w:color w:val="5F5F5F"/>
                <w:sz w:val="22"/>
                <w:szCs w:val="22"/>
                <w:highlight w:val="yellow"/>
                <w:lang w:val="en-GB" w:eastAsia="en-US"/>
              </w:rPr>
            </w:pPr>
          </w:p>
        </w:tc>
      </w:tr>
    </w:tbl>
    <w:p w:rsidR="00985D37" w:rsidRDefault="00985D37" w:rsidP="00985D37">
      <w:pPr>
        <w:spacing w:after="120"/>
        <w:jc w:val="both"/>
        <w:rPr>
          <w:rFonts w:ascii="Century Gothic" w:hAnsi="Century Gothic" w:cs="Tahoma"/>
          <w:b/>
          <w:color w:val="5F5F5F"/>
          <w:sz w:val="22"/>
          <w:szCs w:val="22"/>
          <w:highlight w:val="yellow"/>
          <w:lang w:val="en-GB" w:eastAsia="en-US"/>
        </w:rPr>
      </w:pPr>
    </w:p>
    <w:p w:rsidR="00985D37" w:rsidRDefault="00985D37" w:rsidP="00985D37">
      <w:pPr>
        <w:spacing w:after="120"/>
        <w:jc w:val="both"/>
        <w:rPr>
          <w:rFonts w:ascii="Century Gothic" w:hAnsi="Century Gothic" w:cs="Tahoma"/>
          <w:b/>
          <w:color w:val="5F5F5F"/>
          <w:lang w:val="en-GB"/>
        </w:rPr>
      </w:pPr>
      <w:r>
        <w:rPr>
          <w:rFonts w:ascii="Century Gothic" w:hAnsi="Century Gothic" w:cs="Tahoma"/>
          <w:b/>
          <w:color w:val="5F5F5F"/>
          <w:lang w:val="en-GB"/>
        </w:rPr>
        <w:t>DIFFERENT GROUPS’ NEEDS</w:t>
      </w:r>
    </w:p>
    <w:p w:rsidR="00985D37" w:rsidRDefault="00985D37" w:rsidP="00985D37">
      <w:pPr>
        <w:spacing w:after="120"/>
        <w:jc w:val="both"/>
        <w:rPr>
          <w:rFonts w:ascii="Century Gothic" w:hAnsi="Century Gothic" w:cs="Tahoma"/>
          <w:b/>
          <w:color w:val="5F5F5F"/>
          <w:sz w:val="10"/>
          <w:szCs w:val="10"/>
          <w:lang w:val="en-GB"/>
        </w:rPr>
      </w:pPr>
    </w:p>
    <w:tbl>
      <w:tblPr>
        <w:tblW w:w="0" w:type="auto"/>
        <w:tblBorders>
          <w:top w:val="single" w:sz="8" w:space="0" w:color="7F7F7F"/>
          <w:bottom w:val="single" w:sz="8" w:space="0" w:color="7F7F7F"/>
          <w:insideH w:val="single" w:sz="8" w:space="0" w:color="7F7F7F"/>
          <w:insideV w:val="single" w:sz="8" w:space="0" w:color="4F81BD"/>
        </w:tblBorders>
        <w:tblLook w:val="00A0" w:firstRow="1" w:lastRow="0" w:firstColumn="1" w:lastColumn="0" w:noHBand="0" w:noVBand="0"/>
      </w:tblPr>
      <w:tblGrid>
        <w:gridCol w:w="8720"/>
      </w:tblGrid>
      <w:tr w:rsidR="00985D37" w:rsidTr="00985D37">
        <w:trPr>
          <w:trHeight w:val="610"/>
        </w:trPr>
        <w:tc>
          <w:tcPr>
            <w:tcW w:w="14144" w:type="dxa"/>
            <w:tcBorders>
              <w:top w:val="single" w:sz="8" w:space="0" w:color="7F7F7F"/>
              <w:left w:val="nil"/>
              <w:bottom w:val="single" w:sz="8" w:space="0" w:color="7F7F7F"/>
              <w:right w:val="nil"/>
            </w:tcBorders>
            <w:hideMark/>
          </w:tcPr>
          <w:p w:rsidR="00985D37" w:rsidRDefault="00985D37">
            <w:pPr>
              <w:spacing w:after="120"/>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Group A</w:t>
            </w:r>
          </w:p>
        </w:tc>
      </w:tr>
      <w:tr w:rsidR="00985D37" w:rsidTr="00985D37">
        <w:trPr>
          <w:trHeight w:val="548"/>
        </w:trPr>
        <w:tc>
          <w:tcPr>
            <w:tcW w:w="14144" w:type="dxa"/>
            <w:tcBorders>
              <w:top w:val="single" w:sz="8" w:space="0" w:color="7F7F7F"/>
              <w:left w:val="nil"/>
              <w:bottom w:val="single" w:sz="8" w:space="0" w:color="7F7F7F"/>
              <w:right w:val="nil"/>
            </w:tcBorders>
            <w:hideMark/>
          </w:tcPr>
          <w:p w:rsidR="00985D37" w:rsidRDefault="00985D37">
            <w:pPr>
              <w:spacing w:after="120"/>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Group B</w:t>
            </w:r>
          </w:p>
        </w:tc>
      </w:tr>
      <w:tr w:rsidR="00985D37" w:rsidTr="00985D37">
        <w:trPr>
          <w:trHeight w:val="542"/>
        </w:trPr>
        <w:tc>
          <w:tcPr>
            <w:tcW w:w="14144" w:type="dxa"/>
            <w:tcBorders>
              <w:top w:val="single" w:sz="8" w:space="0" w:color="7F7F7F"/>
              <w:left w:val="nil"/>
              <w:bottom w:val="single" w:sz="8" w:space="0" w:color="7F7F7F"/>
              <w:right w:val="nil"/>
            </w:tcBorders>
            <w:hideMark/>
          </w:tcPr>
          <w:p w:rsidR="00985D37" w:rsidRDefault="00985D37">
            <w:pPr>
              <w:spacing w:after="120"/>
              <w:jc w:val="both"/>
              <w:rPr>
                <w:rFonts w:ascii="Century Gothic" w:hAnsi="Century Gothic" w:cs="Tahoma"/>
                <w:b/>
                <w:bCs/>
                <w:color w:val="5F5F5F"/>
                <w:sz w:val="22"/>
                <w:szCs w:val="22"/>
                <w:lang w:val="en-GB" w:eastAsia="en-US"/>
              </w:rPr>
            </w:pPr>
            <w:r>
              <w:rPr>
                <w:rFonts w:ascii="Century Gothic" w:hAnsi="Century Gothic" w:cs="Tahoma"/>
                <w:b/>
                <w:bCs/>
                <w:color w:val="5F5F5F"/>
                <w:lang w:val="en-GB"/>
              </w:rPr>
              <w:t xml:space="preserve">Group C </w:t>
            </w:r>
          </w:p>
        </w:tc>
      </w:tr>
    </w:tbl>
    <w:p w:rsidR="00985D37" w:rsidRDefault="00985D37" w:rsidP="00985D37">
      <w:pPr>
        <w:spacing w:after="120"/>
        <w:jc w:val="both"/>
        <w:rPr>
          <w:rFonts w:ascii="Century Gothic" w:hAnsi="Century Gothic" w:cs="Tahoma"/>
          <w:color w:val="5F5F5F"/>
          <w:sz w:val="22"/>
          <w:szCs w:val="22"/>
          <w:lang w:val="en-GB" w:eastAsia="en-US"/>
        </w:rPr>
      </w:pPr>
    </w:p>
    <w:p w:rsidR="00985D37" w:rsidRDefault="00985D37" w:rsidP="00985D37">
      <w:pPr>
        <w:spacing w:after="120"/>
        <w:jc w:val="both"/>
        <w:rPr>
          <w:rFonts w:ascii="Century Gothic" w:hAnsi="Century Gothic" w:cs="Tahoma"/>
          <w:b/>
          <w:color w:val="5F5F5F"/>
          <w:lang w:val="en-GB"/>
        </w:rPr>
      </w:pPr>
      <w:r>
        <w:rPr>
          <w:rFonts w:ascii="Century Gothic" w:hAnsi="Century Gothic" w:cs="Tahoma"/>
          <w:b/>
          <w:color w:val="5F5F5F"/>
          <w:lang w:val="en-GB"/>
        </w:rPr>
        <w:t>SPECIFIC INDIVIDUAL NEEDS</w:t>
      </w:r>
    </w:p>
    <w:tbl>
      <w:tblPr>
        <w:tblW w:w="0" w:type="auto"/>
        <w:tblBorders>
          <w:top w:val="single" w:sz="8" w:space="0" w:color="000000"/>
          <w:bottom w:val="single" w:sz="8" w:space="0" w:color="000000"/>
        </w:tblBorders>
        <w:tblLook w:val="00A0" w:firstRow="1" w:lastRow="0" w:firstColumn="1" w:lastColumn="0" w:noHBand="0" w:noVBand="0"/>
      </w:tblPr>
      <w:tblGrid>
        <w:gridCol w:w="8720"/>
      </w:tblGrid>
      <w:tr w:rsidR="00985D37" w:rsidTr="00985D37">
        <w:tc>
          <w:tcPr>
            <w:tcW w:w="14144" w:type="dxa"/>
            <w:tcBorders>
              <w:top w:val="nil"/>
              <w:left w:val="nil"/>
              <w:bottom w:val="single" w:sz="8" w:space="0" w:color="000000"/>
              <w:right w:val="nil"/>
            </w:tcBorders>
            <w:hideMark/>
          </w:tcPr>
          <w:p w:rsidR="00985D37" w:rsidRDefault="00985D37">
            <w:pPr>
              <w:spacing w:after="120"/>
              <w:jc w:val="both"/>
              <w:rPr>
                <w:rFonts w:ascii="Century Gothic" w:hAnsi="Century Gothic" w:cs="Tahoma"/>
                <w:b/>
                <w:color w:val="5F5F5F"/>
                <w:sz w:val="22"/>
                <w:szCs w:val="22"/>
                <w:lang w:val="en-GB" w:eastAsia="en-US"/>
              </w:rPr>
            </w:pPr>
            <w:r>
              <w:rPr>
                <w:rFonts w:ascii="Century Gothic" w:hAnsi="Century Gothic" w:cs="Tahoma"/>
                <w:b/>
                <w:color w:val="5F5F5F"/>
                <w:lang w:val="en-GB"/>
              </w:rPr>
              <w:t xml:space="preserve">Group A </w:t>
            </w:r>
          </w:p>
        </w:tc>
      </w:tr>
      <w:tr w:rsidR="00985D37" w:rsidTr="00985D37">
        <w:tc>
          <w:tcPr>
            <w:tcW w:w="14144" w:type="dxa"/>
            <w:tcBorders>
              <w:top w:val="nil"/>
              <w:left w:val="nil"/>
              <w:bottom w:val="nil"/>
              <w:right w:val="nil"/>
            </w:tcBorders>
            <w:shd w:val="clear" w:color="auto" w:fill="D9D9D9"/>
            <w:hideMark/>
          </w:tcPr>
          <w:p w:rsidR="00985D37" w:rsidRDefault="00985D37">
            <w:pPr>
              <w:spacing w:after="120"/>
              <w:jc w:val="both"/>
              <w:rPr>
                <w:rFonts w:ascii="Century Gothic" w:hAnsi="Century Gothic" w:cs="Tahoma"/>
                <w:bCs/>
                <w:color w:val="5F5F5F"/>
                <w:sz w:val="22"/>
                <w:szCs w:val="22"/>
                <w:lang w:val="en-GB" w:eastAsia="en-US"/>
              </w:rPr>
            </w:pPr>
            <w:r>
              <w:rPr>
                <w:rFonts w:ascii="Century Gothic" w:hAnsi="Century Gothic" w:cs="Tahoma"/>
                <w:bCs/>
                <w:color w:val="5F5F5F"/>
                <w:lang w:val="en-GB"/>
              </w:rPr>
              <w:t xml:space="preserve">Student </w:t>
            </w:r>
          </w:p>
        </w:tc>
      </w:tr>
      <w:tr w:rsidR="00985D37" w:rsidTr="00985D37">
        <w:tc>
          <w:tcPr>
            <w:tcW w:w="14144" w:type="dxa"/>
            <w:tcBorders>
              <w:top w:val="nil"/>
              <w:left w:val="nil"/>
              <w:bottom w:val="nil"/>
              <w:right w:val="nil"/>
            </w:tcBorders>
            <w:hideMark/>
          </w:tcPr>
          <w:p w:rsidR="00985D37" w:rsidRDefault="00985D37">
            <w:pPr>
              <w:spacing w:after="120"/>
              <w:jc w:val="both"/>
              <w:rPr>
                <w:rFonts w:ascii="Century Gothic" w:hAnsi="Century Gothic" w:cs="Tahoma"/>
                <w:bCs/>
                <w:color w:val="5F5F5F"/>
                <w:sz w:val="22"/>
                <w:szCs w:val="22"/>
                <w:lang w:val="en-GB" w:eastAsia="en-US"/>
              </w:rPr>
            </w:pPr>
            <w:r>
              <w:rPr>
                <w:rFonts w:ascii="Century Gothic" w:hAnsi="Century Gothic" w:cs="Tahoma"/>
                <w:bCs/>
                <w:color w:val="5F5F5F"/>
                <w:lang w:val="en-GB"/>
              </w:rPr>
              <w:t xml:space="preserve">Student </w:t>
            </w:r>
          </w:p>
        </w:tc>
      </w:tr>
      <w:tr w:rsidR="00985D37" w:rsidTr="00985D37">
        <w:tc>
          <w:tcPr>
            <w:tcW w:w="14144" w:type="dxa"/>
            <w:tcBorders>
              <w:top w:val="nil"/>
              <w:left w:val="nil"/>
              <w:bottom w:val="nil"/>
              <w:right w:val="nil"/>
            </w:tcBorders>
            <w:shd w:val="clear" w:color="auto" w:fill="D9D9D9"/>
            <w:hideMark/>
          </w:tcPr>
          <w:p w:rsidR="00985D37" w:rsidRDefault="00985D37">
            <w:pPr>
              <w:spacing w:after="120"/>
              <w:jc w:val="both"/>
              <w:rPr>
                <w:rFonts w:ascii="Century Gothic" w:hAnsi="Century Gothic" w:cs="Tahoma"/>
                <w:bCs/>
                <w:color w:val="5F5F5F"/>
                <w:sz w:val="22"/>
                <w:szCs w:val="22"/>
                <w:lang w:val="en-GB" w:eastAsia="en-US"/>
              </w:rPr>
            </w:pPr>
            <w:r>
              <w:rPr>
                <w:rFonts w:ascii="Century Gothic" w:hAnsi="Century Gothic" w:cs="Tahoma"/>
                <w:bCs/>
                <w:color w:val="5F5F5F"/>
                <w:lang w:val="en-GB"/>
              </w:rPr>
              <w:t xml:space="preserve">Student </w:t>
            </w:r>
          </w:p>
        </w:tc>
      </w:tr>
      <w:tr w:rsidR="00985D37" w:rsidTr="00985D37">
        <w:tc>
          <w:tcPr>
            <w:tcW w:w="14144" w:type="dxa"/>
            <w:tcBorders>
              <w:top w:val="nil"/>
              <w:left w:val="nil"/>
              <w:bottom w:val="single" w:sz="8" w:space="0" w:color="000000"/>
              <w:right w:val="nil"/>
            </w:tcBorders>
          </w:tcPr>
          <w:p w:rsidR="00985D37" w:rsidRDefault="00985D37">
            <w:pPr>
              <w:jc w:val="both"/>
              <w:rPr>
                <w:rFonts w:ascii="Century Gothic" w:hAnsi="Century Gothic" w:cs="Tahoma"/>
                <w:b/>
                <w:color w:val="5F5F5F"/>
                <w:sz w:val="22"/>
                <w:szCs w:val="22"/>
                <w:lang w:val="en-GB" w:eastAsia="en-US"/>
              </w:rPr>
            </w:pPr>
          </w:p>
          <w:p w:rsidR="00985D37" w:rsidRDefault="00985D37">
            <w:pPr>
              <w:jc w:val="both"/>
              <w:rPr>
                <w:rFonts w:ascii="Century Gothic" w:hAnsi="Century Gothic" w:cs="Tahoma"/>
                <w:b/>
                <w:color w:val="5F5F5F"/>
                <w:sz w:val="22"/>
                <w:szCs w:val="22"/>
                <w:lang w:val="en-GB" w:eastAsia="en-US"/>
              </w:rPr>
            </w:pPr>
            <w:r>
              <w:rPr>
                <w:rFonts w:ascii="Century Gothic" w:hAnsi="Century Gothic" w:cs="Tahoma"/>
                <w:b/>
                <w:color w:val="5F5F5F"/>
                <w:lang w:val="en-GB"/>
              </w:rPr>
              <w:t>Group B</w:t>
            </w:r>
          </w:p>
        </w:tc>
      </w:tr>
      <w:tr w:rsidR="00985D37" w:rsidTr="00985D37">
        <w:tc>
          <w:tcPr>
            <w:tcW w:w="14144" w:type="dxa"/>
            <w:tcBorders>
              <w:top w:val="nil"/>
              <w:left w:val="nil"/>
              <w:bottom w:val="nil"/>
              <w:right w:val="nil"/>
            </w:tcBorders>
            <w:shd w:val="clear" w:color="auto" w:fill="D9D9D9"/>
            <w:hideMark/>
          </w:tcPr>
          <w:p w:rsidR="00985D37" w:rsidRDefault="00985D37">
            <w:pPr>
              <w:spacing w:after="120"/>
              <w:jc w:val="both"/>
              <w:rPr>
                <w:rFonts w:ascii="Century Gothic" w:hAnsi="Century Gothic" w:cs="Tahoma"/>
                <w:bCs/>
                <w:color w:val="5F5F5F"/>
                <w:sz w:val="22"/>
                <w:szCs w:val="22"/>
                <w:lang w:val="en-GB" w:eastAsia="en-US"/>
              </w:rPr>
            </w:pPr>
            <w:r>
              <w:rPr>
                <w:rFonts w:ascii="Century Gothic" w:hAnsi="Century Gothic" w:cs="Tahoma"/>
                <w:bCs/>
                <w:color w:val="5F5F5F"/>
                <w:lang w:val="en-GB"/>
              </w:rPr>
              <w:t xml:space="preserve">Student </w:t>
            </w:r>
          </w:p>
        </w:tc>
      </w:tr>
      <w:tr w:rsidR="00985D37" w:rsidTr="00985D37">
        <w:tc>
          <w:tcPr>
            <w:tcW w:w="14144" w:type="dxa"/>
            <w:tcBorders>
              <w:top w:val="nil"/>
              <w:left w:val="nil"/>
              <w:bottom w:val="nil"/>
              <w:right w:val="nil"/>
            </w:tcBorders>
            <w:hideMark/>
          </w:tcPr>
          <w:p w:rsidR="00985D37" w:rsidRDefault="00985D37">
            <w:pPr>
              <w:spacing w:after="120"/>
              <w:jc w:val="both"/>
              <w:rPr>
                <w:rFonts w:ascii="Century Gothic" w:hAnsi="Century Gothic" w:cs="Tahoma"/>
                <w:bCs/>
                <w:color w:val="5F5F5F"/>
                <w:sz w:val="22"/>
                <w:szCs w:val="22"/>
                <w:lang w:val="en-GB" w:eastAsia="en-US"/>
              </w:rPr>
            </w:pPr>
            <w:r>
              <w:rPr>
                <w:rFonts w:ascii="Century Gothic" w:hAnsi="Century Gothic" w:cs="Tahoma"/>
                <w:bCs/>
                <w:color w:val="5F5F5F"/>
                <w:lang w:val="en-GB"/>
              </w:rPr>
              <w:t xml:space="preserve">Student </w:t>
            </w:r>
          </w:p>
        </w:tc>
      </w:tr>
      <w:tr w:rsidR="00985D37" w:rsidTr="00985D37">
        <w:tc>
          <w:tcPr>
            <w:tcW w:w="14144" w:type="dxa"/>
            <w:tcBorders>
              <w:top w:val="nil"/>
              <w:left w:val="nil"/>
              <w:bottom w:val="single" w:sz="8" w:space="0" w:color="000000"/>
              <w:right w:val="nil"/>
            </w:tcBorders>
            <w:shd w:val="clear" w:color="auto" w:fill="D9D9D9"/>
            <w:hideMark/>
          </w:tcPr>
          <w:p w:rsidR="00985D37" w:rsidRDefault="00985D37">
            <w:pPr>
              <w:spacing w:after="120"/>
              <w:jc w:val="both"/>
              <w:rPr>
                <w:rFonts w:ascii="Century Gothic" w:hAnsi="Century Gothic" w:cs="Tahoma"/>
                <w:bCs/>
                <w:color w:val="5F5F5F"/>
                <w:sz w:val="22"/>
                <w:szCs w:val="22"/>
                <w:lang w:val="en-GB" w:eastAsia="en-US"/>
              </w:rPr>
            </w:pPr>
            <w:r>
              <w:rPr>
                <w:rFonts w:ascii="Century Gothic" w:hAnsi="Century Gothic" w:cs="Tahoma"/>
                <w:bCs/>
                <w:color w:val="5F5F5F"/>
                <w:lang w:val="en-GB"/>
              </w:rPr>
              <w:t xml:space="preserve">Student </w:t>
            </w:r>
          </w:p>
        </w:tc>
      </w:tr>
    </w:tbl>
    <w:p w:rsidR="00985D37" w:rsidRDefault="00985D37" w:rsidP="00985D37">
      <w:pPr>
        <w:spacing w:after="120"/>
        <w:jc w:val="both"/>
        <w:rPr>
          <w:rFonts w:ascii="Century Gothic" w:hAnsi="Century Gothic" w:cs="Tahoma"/>
          <w:b/>
          <w:bCs/>
          <w:color w:val="5F5F5F"/>
          <w:sz w:val="22"/>
          <w:szCs w:val="22"/>
          <w:lang w:val="en-GB" w:eastAsia="en-US"/>
        </w:rPr>
      </w:pPr>
    </w:p>
    <w:tbl>
      <w:tblPr>
        <w:tblW w:w="0" w:type="auto"/>
        <w:tblBorders>
          <w:top w:val="single" w:sz="8" w:space="0" w:color="000000"/>
          <w:bottom w:val="single" w:sz="8" w:space="0" w:color="000000"/>
        </w:tblBorders>
        <w:tblLook w:val="00A0" w:firstRow="1" w:lastRow="0" w:firstColumn="1" w:lastColumn="0" w:noHBand="0" w:noVBand="0"/>
      </w:tblPr>
      <w:tblGrid>
        <w:gridCol w:w="8720"/>
      </w:tblGrid>
      <w:tr w:rsidR="00985D37" w:rsidTr="00985D37">
        <w:tc>
          <w:tcPr>
            <w:tcW w:w="14144" w:type="dxa"/>
            <w:tcBorders>
              <w:top w:val="nil"/>
              <w:left w:val="nil"/>
              <w:bottom w:val="single" w:sz="8" w:space="0" w:color="000000"/>
              <w:right w:val="nil"/>
            </w:tcBorders>
            <w:hideMark/>
          </w:tcPr>
          <w:p w:rsidR="00985D37" w:rsidRDefault="00985D37">
            <w:pPr>
              <w:jc w:val="both"/>
              <w:rPr>
                <w:rFonts w:ascii="Century Gothic" w:hAnsi="Century Gothic" w:cs="Tahoma"/>
                <w:b/>
                <w:color w:val="5F5F5F"/>
                <w:sz w:val="22"/>
                <w:szCs w:val="22"/>
                <w:lang w:val="en-GB" w:eastAsia="en-US"/>
              </w:rPr>
            </w:pPr>
            <w:r>
              <w:rPr>
                <w:rFonts w:ascii="Century Gothic" w:hAnsi="Century Gothic" w:cs="Tahoma"/>
                <w:b/>
                <w:color w:val="5F5F5F"/>
                <w:lang w:val="en-GB"/>
              </w:rPr>
              <w:lastRenderedPageBreak/>
              <w:t>Group C</w:t>
            </w:r>
          </w:p>
        </w:tc>
      </w:tr>
      <w:tr w:rsidR="00985D37" w:rsidTr="00985D37">
        <w:tc>
          <w:tcPr>
            <w:tcW w:w="14144" w:type="dxa"/>
            <w:tcBorders>
              <w:top w:val="nil"/>
              <w:left w:val="nil"/>
              <w:bottom w:val="nil"/>
              <w:right w:val="nil"/>
            </w:tcBorders>
            <w:shd w:val="clear" w:color="auto" w:fill="D9D9D9"/>
            <w:hideMark/>
          </w:tcPr>
          <w:p w:rsidR="00985D37" w:rsidRDefault="00985D37">
            <w:pPr>
              <w:spacing w:after="120"/>
              <w:jc w:val="both"/>
              <w:rPr>
                <w:rFonts w:ascii="Century Gothic" w:hAnsi="Century Gothic" w:cs="Tahoma"/>
                <w:bCs/>
                <w:color w:val="5F5F5F"/>
                <w:sz w:val="22"/>
                <w:szCs w:val="22"/>
                <w:lang w:val="en-GB" w:eastAsia="en-US"/>
              </w:rPr>
            </w:pPr>
            <w:r>
              <w:rPr>
                <w:rFonts w:ascii="Century Gothic" w:hAnsi="Century Gothic" w:cs="Tahoma"/>
                <w:bCs/>
                <w:color w:val="5F5F5F"/>
                <w:lang w:val="en-GB"/>
              </w:rPr>
              <w:t xml:space="preserve">Student </w:t>
            </w:r>
          </w:p>
        </w:tc>
      </w:tr>
      <w:tr w:rsidR="00985D37" w:rsidTr="00985D37">
        <w:tc>
          <w:tcPr>
            <w:tcW w:w="14144" w:type="dxa"/>
            <w:tcBorders>
              <w:top w:val="nil"/>
              <w:left w:val="nil"/>
              <w:bottom w:val="nil"/>
              <w:right w:val="nil"/>
            </w:tcBorders>
            <w:hideMark/>
          </w:tcPr>
          <w:p w:rsidR="00985D37" w:rsidRDefault="00985D37">
            <w:pPr>
              <w:spacing w:after="120"/>
              <w:jc w:val="both"/>
              <w:rPr>
                <w:rFonts w:ascii="Century Gothic" w:hAnsi="Century Gothic" w:cs="Tahoma"/>
                <w:bCs/>
                <w:color w:val="5F5F5F"/>
                <w:sz w:val="22"/>
                <w:szCs w:val="22"/>
                <w:lang w:val="en-GB" w:eastAsia="en-US"/>
              </w:rPr>
            </w:pPr>
            <w:r>
              <w:rPr>
                <w:rFonts w:ascii="Century Gothic" w:hAnsi="Century Gothic" w:cs="Tahoma"/>
                <w:bCs/>
                <w:color w:val="5F5F5F"/>
                <w:lang w:val="en-GB"/>
              </w:rPr>
              <w:t xml:space="preserve">Student </w:t>
            </w:r>
          </w:p>
        </w:tc>
      </w:tr>
      <w:tr w:rsidR="00985D37" w:rsidTr="00985D37">
        <w:tc>
          <w:tcPr>
            <w:tcW w:w="14144" w:type="dxa"/>
            <w:tcBorders>
              <w:top w:val="nil"/>
              <w:left w:val="nil"/>
              <w:bottom w:val="single" w:sz="8" w:space="0" w:color="000000"/>
              <w:right w:val="nil"/>
            </w:tcBorders>
            <w:shd w:val="clear" w:color="auto" w:fill="D9D9D9"/>
            <w:hideMark/>
          </w:tcPr>
          <w:p w:rsidR="00985D37" w:rsidRDefault="00985D37">
            <w:pPr>
              <w:spacing w:after="120"/>
              <w:jc w:val="both"/>
              <w:rPr>
                <w:rFonts w:ascii="Century Gothic" w:hAnsi="Century Gothic" w:cs="Tahoma"/>
                <w:bCs/>
                <w:color w:val="5F5F5F"/>
                <w:sz w:val="22"/>
                <w:szCs w:val="22"/>
                <w:lang w:val="en-GB" w:eastAsia="en-US"/>
              </w:rPr>
            </w:pPr>
            <w:r>
              <w:rPr>
                <w:rFonts w:ascii="Century Gothic" w:hAnsi="Century Gothic" w:cs="Tahoma"/>
                <w:bCs/>
                <w:color w:val="5F5F5F"/>
                <w:lang w:val="en-GB"/>
              </w:rPr>
              <w:t xml:space="preserve">Student </w:t>
            </w:r>
          </w:p>
        </w:tc>
      </w:tr>
    </w:tbl>
    <w:p w:rsidR="00985D37" w:rsidRDefault="00985D37" w:rsidP="00985D37">
      <w:pPr>
        <w:jc w:val="both"/>
        <w:rPr>
          <w:rFonts w:ascii="Century Gothic" w:hAnsi="Century Gothic" w:cs="Tahoma"/>
          <w:b/>
          <w:color w:val="5F5F5F"/>
          <w:lang w:val="en-GB" w:eastAsia="en-US"/>
        </w:rPr>
      </w:pPr>
      <w:r>
        <w:rPr>
          <w:rFonts w:ascii="Century Gothic" w:hAnsi="Century Gothic" w:cs="Tahoma"/>
          <w:color w:val="5F5F5F"/>
          <w:lang w:val="en-GB"/>
        </w:rPr>
        <w:br w:type="page"/>
      </w:r>
      <w:r>
        <w:rPr>
          <w:rFonts w:ascii="Century Gothic" w:hAnsi="Century Gothic" w:cs="Tahoma"/>
          <w:b/>
          <w:color w:val="5F5F5F"/>
          <w:lang w:val="en-GB"/>
        </w:rPr>
        <w:lastRenderedPageBreak/>
        <w:t>ORGANISATION OF RESOURCES</w:t>
      </w:r>
    </w:p>
    <w:p w:rsidR="00985D37" w:rsidRDefault="00985D37" w:rsidP="00985D37">
      <w:pPr>
        <w:jc w:val="both"/>
        <w:rPr>
          <w:rFonts w:ascii="Century Gothic" w:hAnsi="Century Gothic" w:cs="Tahoma"/>
          <w:b/>
          <w:color w:val="5F5F5F"/>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85D37" w:rsidRPr="00DE14E7" w:rsidTr="00985D37">
        <w:tc>
          <w:tcPr>
            <w:tcW w:w="14144" w:type="dxa"/>
            <w:tcBorders>
              <w:top w:val="nil"/>
              <w:left w:val="nil"/>
              <w:bottom w:val="single" w:sz="4" w:space="0" w:color="7F7F7F"/>
              <w:right w:val="nil"/>
            </w:tcBorders>
            <w:hideMark/>
          </w:tcPr>
          <w:p w:rsidR="00985D37" w:rsidRDefault="00985D37">
            <w:pPr>
              <w:spacing w:after="120"/>
              <w:rPr>
                <w:rFonts w:ascii="Century Gothic" w:hAnsi="Century Gothic" w:cs="Tahoma"/>
                <w:color w:val="5F5F5F"/>
                <w:sz w:val="22"/>
                <w:szCs w:val="22"/>
                <w:lang w:val="en-GB" w:eastAsia="en-US"/>
              </w:rPr>
            </w:pPr>
            <w:r>
              <w:rPr>
                <w:rFonts w:ascii="Century Gothic" w:hAnsi="Century Gothic" w:cs="Tahoma"/>
                <w:b/>
                <w:bCs/>
                <w:color w:val="5F5F5F"/>
                <w:lang w:val="en-GB"/>
              </w:rPr>
              <w:t xml:space="preserve">Resources available in the school </w:t>
            </w:r>
            <w:r>
              <w:rPr>
                <w:rFonts w:ascii="Century Gothic" w:hAnsi="Century Gothic" w:cs="Tahoma"/>
                <w:bCs/>
                <w:i/>
                <w:color w:val="5F5F5F"/>
                <w:lang w:val="en-GB"/>
              </w:rPr>
              <w:t>(delete as appropriate)</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Video and TV</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CD/ Cassette player</w:t>
            </w:r>
            <w:r>
              <w:rPr>
                <w:rFonts w:ascii="Century Gothic" w:hAnsi="Century Gothic" w:cs="Tahoma"/>
                <w:bCs/>
                <w:color w:val="5F5F5F"/>
                <w:lang w:val="en-GB"/>
              </w:rPr>
              <w:tab/>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Video camera</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Computers</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IW (Interactive Whiteboards)</w:t>
            </w:r>
          </w:p>
        </w:tc>
      </w:tr>
      <w:tr w:rsidR="00985D37" w:rsidTr="00985D37">
        <w:tc>
          <w:tcPr>
            <w:tcW w:w="14144" w:type="dxa"/>
            <w:tcBorders>
              <w:top w:val="single" w:sz="4" w:space="0" w:color="7F7F7F"/>
              <w:left w:val="nil"/>
              <w:bottom w:val="single" w:sz="4" w:space="0" w:color="7F7F7F"/>
              <w:right w:val="nil"/>
            </w:tcBorders>
          </w:tcPr>
          <w:p w:rsidR="00985D37" w:rsidRDefault="00985D37">
            <w:pPr>
              <w:jc w:val="both"/>
              <w:rPr>
                <w:rFonts w:ascii="Century Gothic" w:hAnsi="Century Gothic" w:cs="Tahoma"/>
                <w:bCs/>
                <w:color w:val="5F5F5F"/>
                <w:sz w:val="22"/>
                <w:szCs w:val="22"/>
                <w:lang w:val="en-GB" w:eastAsia="en-US"/>
              </w:rPr>
            </w:pPr>
          </w:p>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Notes:</w:t>
            </w:r>
          </w:p>
        </w:tc>
      </w:tr>
      <w:tr w:rsidR="00985D37" w:rsidTr="00985D37">
        <w:tc>
          <w:tcPr>
            <w:tcW w:w="14144" w:type="dxa"/>
            <w:tcBorders>
              <w:top w:val="single" w:sz="4" w:space="0" w:color="7F7F7F"/>
              <w:left w:val="nil"/>
              <w:bottom w:val="single" w:sz="4" w:space="0" w:color="7F7F7F"/>
              <w:right w:val="nil"/>
            </w:tcBorders>
          </w:tcPr>
          <w:p w:rsidR="00985D37" w:rsidRDefault="00985D37">
            <w:pPr>
              <w:jc w:val="both"/>
              <w:rPr>
                <w:rFonts w:ascii="Century Gothic" w:hAnsi="Century Gothic" w:cs="Tahoma"/>
                <w:b/>
                <w:bCs/>
                <w:color w:val="5F5F5F"/>
                <w:sz w:val="22"/>
                <w:szCs w:val="22"/>
                <w:lang w:val="en-GB" w:eastAsia="en-US"/>
              </w:rPr>
            </w:pPr>
          </w:p>
        </w:tc>
      </w:tr>
    </w:tbl>
    <w:p w:rsidR="00985D37" w:rsidRDefault="00985D37" w:rsidP="00985D37">
      <w:pPr>
        <w:rPr>
          <w:rFonts w:ascii="Century Gothic" w:hAnsi="Century Gothic" w:cs="Tahoma"/>
          <w:i/>
          <w:color w:val="5F5F5F"/>
          <w:sz w:val="22"/>
          <w:szCs w:val="22"/>
          <w:lang w:val="en-GB" w:eastAsia="en-US"/>
        </w:rPr>
      </w:pPr>
    </w:p>
    <w:p w:rsidR="00985D37" w:rsidRDefault="00985D37" w:rsidP="00985D37">
      <w:pPr>
        <w:spacing w:after="120"/>
        <w:rPr>
          <w:rFonts w:ascii="Century Gothic" w:hAnsi="Century Gothic" w:cs="Tahoma"/>
          <w:bCs/>
          <w:i/>
          <w:color w:val="5F5F5F"/>
          <w:lang w:val="en-GB"/>
        </w:rPr>
      </w:pPr>
      <w:r>
        <w:rPr>
          <w:rFonts w:ascii="Century Gothic" w:hAnsi="Century Gothic" w:cs="Tahoma"/>
          <w:b/>
          <w:color w:val="5F5F5F"/>
          <w:lang w:val="en-GB"/>
        </w:rPr>
        <w:t xml:space="preserve">Rooms / spaces available in the school </w:t>
      </w:r>
      <w:r>
        <w:rPr>
          <w:rFonts w:ascii="Century Gothic" w:hAnsi="Century Gothic" w:cs="Tahoma"/>
          <w:bCs/>
          <w:i/>
          <w:color w:val="5F5F5F"/>
          <w:lang w:val="en-GB"/>
        </w:rPr>
        <w:t>(delete as appropriate)</w:t>
      </w:r>
    </w:p>
    <w:tbl>
      <w:tblPr>
        <w:tblW w:w="0" w:type="auto"/>
        <w:tblBorders>
          <w:top w:val="single" w:sz="4" w:space="0" w:color="7F7F7F"/>
          <w:bottom w:val="single" w:sz="4" w:space="0" w:color="7F7F7F"/>
          <w:insideH w:val="single" w:sz="4" w:space="0" w:color="7F7F7F"/>
          <w:insideV w:val="single" w:sz="4" w:space="0" w:color="7F7F7F"/>
        </w:tblBorders>
        <w:tblLook w:val="00A0" w:firstRow="1" w:lastRow="0" w:firstColumn="1" w:lastColumn="0" w:noHBand="0" w:noVBand="0"/>
      </w:tblPr>
      <w:tblGrid>
        <w:gridCol w:w="8720"/>
      </w:tblGrid>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Foreign Language rooms</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Language Laboratory</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Computer room</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Playground</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Gymnasium</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Theatre</w:t>
            </w:r>
          </w:p>
        </w:tc>
      </w:tr>
      <w:tr w:rsidR="00985D3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Library</w:t>
            </w:r>
          </w:p>
        </w:tc>
      </w:tr>
      <w:tr w:rsidR="00985D37" w:rsidTr="00985D37">
        <w:trPr>
          <w:trHeight w:val="532"/>
        </w:trPr>
        <w:tc>
          <w:tcPr>
            <w:tcW w:w="14144" w:type="dxa"/>
            <w:tcBorders>
              <w:top w:val="single" w:sz="4" w:space="0" w:color="7F7F7F"/>
              <w:left w:val="nil"/>
              <w:bottom w:val="single" w:sz="4" w:space="0" w:color="7F7F7F"/>
              <w:right w:val="nil"/>
            </w:tcBorders>
          </w:tcPr>
          <w:p w:rsidR="00985D37" w:rsidRDefault="00985D37">
            <w:pPr>
              <w:jc w:val="both"/>
              <w:rPr>
                <w:rFonts w:ascii="Century Gothic" w:hAnsi="Century Gothic" w:cs="Tahoma"/>
                <w:bCs/>
                <w:color w:val="5F5F5F"/>
                <w:sz w:val="22"/>
                <w:szCs w:val="22"/>
                <w:lang w:val="en-GB" w:eastAsia="en-US"/>
              </w:rPr>
            </w:pPr>
          </w:p>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Notes:</w:t>
            </w:r>
          </w:p>
        </w:tc>
      </w:tr>
      <w:tr w:rsidR="00985D37" w:rsidTr="00985D37">
        <w:tc>
          <w:tcPr>
            <w:tcW w:w="14144" w:type="dxa"/>
            <w:tcBorders>
              <w:top w:val="single" w:sz="4" w:space="0" w:color="7F7F7F"/>
              <w:left w:val="nil"/>
              <w:bottom w:val="single" w:sz="4" w:space="0" w:color="7F7F7F"/>
              <w:right w:val="nil"/>
            </w:tcBorders>
          </w:tcPr>
          <w:p w:rsidR="00985D37" w:rsidRDefault="00985D37">
            <w:pPr>
              <w:jc w:val="both"/>
              <w:rPr>
                <w:rFonts w:ascii="Century Gothic" w:hAnsi="Century Gothic" w:cs="Tahoma"/>
                <w:bCs/>
                <w:color w:val="5F5F5F"/>
                <w:sz w:val="22"/>
                <w:szCs w:val="22"/>
                <w:lang w:val="en-GB" w:eastAsia="en-US"/>
              </w:rPr>
            </w:pPr>
          </w:p>
        </w:tc>
      </w:tr>
    </w:tbl>
    <w:p w:rsidR="00985D37" w:rsidRDefault="00985D37" w:rsidP="00985D37">
      <w:pPr>
        <w:jc w:val="both"/>
        <w:rPr>
          <w:rFonts w:ascii="Century Gothic" w:hAnsi="Century Gothic" w:cs="Tahoma"/>
          <w:b/>
          <w:color w:val="5F5F5F"/>
          <w:sz w:val="22"/>
          <w:szCs w:val="22"/>
          <w:lang w:val="en-GB" w:eastAsia="en-US"/>
        </w:rPr>
      </w:pPr>
    </w:p>
    <w:p w:rsidR="00985D37" w:rsidRDefault="00985D37" w:rsidP="00985D37">
      <w:pPr>
        <w:spacing w:after="120"/>
        <w:rPr>
          <w:rFonts w:ascii="Century Gothic" w:hAnsi="Century Gothic" w:cs="Tahoma"/>
          <w:i/>
          <w:color w:val="5F5F5F"/>
          <w:lang w:val="en-GB"/>
        </w:rPr>
      </w:pPr>
      <w:r>
        <w:rPr>
          <w:rFonts w:ascii="Century Gothic" w:hAnsi="Century Gothic" w:cs="Tahoma"/>
          <w:b/>
          <w:color w:val="5F5F5F"/>
          <w:lang w:val="en-GB"/>
        </w:rPr>
        <w:t xml:space="preserve">Organization within the classroom </w:t>
      </w:r>
      <w:r>
        <w:rPr>
          <w:rFonts w:ascii="Century Gothic" w:hAnsi="Century Gothic" w:cs="Tahoma"/>
          <w:bCs/>
          <w:i/>
          <w:color w:val="5F5F5F"/>
          <w:lang w:val="en-GB"/>
        </w:rPr>
        <w:t>(delete as appropriate)</w:t>
      </w:r>
    </w:p>
    <w:tbl>
      <w:tblPr>
        <w:tblW w:w="0" w:type="auto"/>
        <w:tblBorders>
          <w:top w:val="single" w:sz="4" w:space="0" w:color="7F7F7F"/>
          <w:bottom w:val="single" w:sz="4" w:space="0" w:color="7F7F7F"/>
          <w:insideH w:val="single" w:sz="4" w:space="0" w:color="7F7F7F"/>
          <w:insideV w:val="single" w:sz="4" w:space="0" w:color="7F7F7F"/>
        </w:tblBorders>
        <w:tblLook w:val="00A0" w:firstRow="1" w:lastRow="0" w:firstColumn="1" w:lastColumn="0" w:noHBand="0" w:noVBand="0"/>
      </w:tblPr>
      <w:tblGrid>
        <w:gridCol w:w="8720"/>
      </w:tblGrid>
      <w:tr w:rsidR="00985D37" w:rsidRPr="00DE14E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Arrangement of desks in rows</w:t>
            </w:r>
          </w:p>
        </w:tc>
      </w:tr>
      <w:tr w:rsidR="00985D37" w:rsidRPr="00DE14E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Arrangement of desks in groups</w:t>
            </w:r>
          </w:p>
        </w:tc>
      </w:tr>
      <w:tr w:rsidR="00985D37" w:rsidRPr="00DE14E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Arrangement of desks in a “U” shape</w:t>
            </w:r>
          </w:p>
        </w:tc>
      </w:tr>
      <w:tr w:rsidR="00985D37" w:rsidRPr="00DE14E7" w:rsidTr="00985D37">
        <w:tc>
          <w:tcPr>
            <w:tcW w:w="14144" w:type="dxa"/>
            <w:tcBorders>
              <w:top w:val="single" w:sz="4" w:space="0" w:color="7F7F7F"/>
              <w:left w:val="nil"/>
              <w:bottom w:val="single" w:sz="4" w:space="0" w:color="7F7F7F"/>
              <w:right w:val="nil"/>
            </w:tcBorders>
            <w:hideMark/>
          </w:tcPr>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Specific corners: class library, cross-curricular topics, games, handiwork, computer, etc.</w:t>
            </w:r>
          </w:p>
        </w:tc>
      </w:tr>
      <w:tr w:rsidR="00985D37" w:rsidTr="00985D37">
        <w:tc>
          <w:tcPr>
            <w:tcW w:w="14144" w:type="dxa"/>
            <w:tcBorders>
              <w:top w:val="single" w:sz="4" w:space="0" w:color="7F7F7F"/>
              <w:left w:val="nil"/>
              <w:bottom w:val="single" w:sz="4" w:space="0" w:color="7F7F7F"/>
              <w:right w:val="nil"/>
            </w:tcBorders>
          </w:tcPr>
          <w:p w:rsidR="00985D37" w:rsidRDefault="00985D37">
            <w:pPr>
              <w:jc w:val="both"/>
              <w:rPr>
                <w:rFonts w:ascii="Century Gothic" w:hAnsi="Century Gothic" w:cs="Tahoma"/>
                <w:bCs/>
                <w:color w:val="5F5F5F"/>
                <w:sz w:val="22"/>
                <w:szCs w:val="22"/>
                <w:lang w:val="en-GB" w:eastAsia="en-US"/>
              </w:rPr>
            </w:pPr>
          </w:p>
          <w:p w:rsidR="00985D37" w:rsidRDefault="00985D37">
            <w:pPr>
              <w:jc w:val="both"/>
              <w:rPr>
                <w:rFonts w:ascii="Century Gothic" w:hAnsi="Century Gothic" w:cs="Tahoma"/>
                <w:bCs/>
                <w:color w:val="5F5F5F"/>
                <w:sz w:val="22"/>
                <w:szCs w:val="22"/>
                <w:lang w:val="en-GB" w:eastAsia="en-US"/>
              </w:rPr>
            </w:pPr>
            <w:r>
              <w:rPr>
                <w:rFonts w:ascii="Century Gothic" w:hAnsi="Century Gothic" w:cs="Tahoma"/>
                <w:bCs/>
                <w:color w:val="5F5F5F"/>
                <w:lang w:val="en-GB"/>
              </w:rPr>
              <w:t>Other:</w:t>
            </w:r>
          </w:p>
        </w:tc>
      </w:tr>
      <w:tr w:rsidR="00985D37" w:rsidTr="00985D37">
        <w:tc>
          <w:tcPr>
            <w:tcW w:w="14144" w:type="dxa"/>
            <w:tcBorders>
              <w:top w:val="single" w:sz="4" w:space="0" w:color="7F7F7F"/>
              <w:left w:val="nil"/>
              <w:bottom w:val="single" w:sz="4" w:space="0" w:color="7F7F7F"/>
              <w:right w:val="nil"/>
            </w:tcBorders>
          </w:tcPr>
          <w:p w:rsidR="00985D37" w:rsidRDefault="00985D37">
            <w:pPr>
              <w:jc w:val="both"/>
              <w:rPr>
                <w:rFonts w:ascii="Century Gothic" w:hAnsi="Century Gothic" w:cs="Tahoma"/>
                <w:bCs/>
                <w:color w:val="5F5F5F"/>
                <w:sz w:val="22"/>
                <w:szCs w:val="22"/>
                <w:lang w:val="en-GB" w:eastAsia="en-US"/>
              </w:rPr>
            </w:pPr>
          </w:p>
        </w:tc>
      </w:tr>
    </w:tbl>
    <w:p w:rsidR="00985D37" w:rsidRDefault="00985D37" w:rsidP="00985D37">
      <w:pPr>
        <w:spacing w:after="120"/>
        <w:jc w:val="both"/>
        <w:rPr>
          <w:rFonts w:ascii="Century Gothic" w:hAnsi="Century Gothic" w:cs="Tahoma"/>
          <w:b/>
          <w:color w:val="5F5F5F"/>
          <w:lang w:val="en-GB" w:eastAsia="en-US"/>
        </w:rPr>
      </w:pPr>
      <w:r>
        <w:rPr>
          <w:rFonts w:ascii="Century Gothic" w:hAnsi="Century Gothic" w:cs="Tahoma"/>
          <w:b/>
          <w:color w:val="0D2B3E"/>
          <w:highlight w:val="yellow"/>
          <w:lang w:val="en-GB"/>
        </w:rPr>
        <w:br w:type="page"/>
      </w:r>
      <w:r>
        <w:rPr>
          <w:rFonts w:ascii="Century Gothic" w:hAnsi="Century Gothic" w:cs="Tahoma"/>
          <w:b/>
          <w:bCs/>
          <w:color w:val="5F5F5F"/>
          <w:lang w:val="en-GB"/>
        </w:rPr>
        <w:lastRenderedPageBreak/>
        <w:t>CLASS TIMETABLES</w:t>
      </w:r>
    </w:p>
    <w:p w:rsidR="00985D37" w:rsidRDefault="00985D37" w:rsidP="00985D37">
      <w:pPr>
        <w:jc w:val="both"/>
        <w:rPr>
          <w:rFonts w:ascii="Century Gothic" w:hAnsi="Century Gothic" w:cs="Tahoma"/>
          <w:color w:val="5F5F5F"/>
          <w:sz w:val="22"/>
          <w:szCs w:val="22"/>
          <w:lang w:val="en-GB"/>
        </w:rPr>
      </w:pPr>
    </w:p>
    <w:p w:rsidR="00985D37" w:rsidRDefault="00985D37" w:rsidP="00985D37">
      <w:pPr>
        <w:spacing w:after="120"/>
        <w:jc w:val="both"/>
        <w:rPr>
          <w:rFonts w:ascii="Century Gothic" w:hAnsi="Century Gothic" w:cs="Tahoma"/>
          <w:b/>
          <w:color w:val="5F5F5F"/>
          <w:lang w:val="en-GB"/>
        </w:rPr>
      </w:pPr>
      <w:r>
        <w:rPr>
          <w:rFonts w:ascii="Century Gothic" w:hAnsi="Century Gothic" w:cs="Tahoma"/>
          <w:b/>
          <w:color w:val="5F5F5F"/>
          <w:lang w:val="en-GB"/>
        </w:rPr>
        <w:t xml:space="preserve">Teacher: </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357"/>
        <w:gridCol w:w="2357"/>
        <w:gridCol w:w="2357"/>
        <w:gridCol w:w="2357"/>
        <w:gridCol w:w="2358"/>
        <w:gridCol w:w="2358"/>
      </w:tblGrid>
      <w:tr w:rsidR="00985D37" w:rsidTr="00985D37">
        <w:trPr>
          <w:trHeight w:hRule="exact" w:val="284"/>
        </w:trPr>
        <w:tc>
          <w:tcPr>
            <w:tcW w:w="2357" w:type="dxa"/>
            <w:tcBorders>
              <w:top w:val="single" w:sz="8" w:space="0" w:color="000000"/>
              <w:left w:val="nil"/>
              <w:bottom w:val="single" w:sz="8" w:space="0" w:color="000000"/>
              <w:right w:val="nil"/>
            </w:tcBorders>
          </w:tcPr>
          <w:p w:rsidR="00985D37" w:rsidRDefault="00985D37">
            <w:pPr>
              <w:jc w:val="center"/>
              <w:rPr>
                <w:rFonts w:ascii="Century Gothic" w:hAnsi="Century Gothic" w:cs="Tahoma"/>
                <w:b/>
                <w:bCs/>
                <w:color w:val="5F5F5F"/>
                <w:sz w:val="22"/>
                <w:szCs w:val="22"/>
                <w:lang w:val="en-GB" w:eastAsia="en-US"/>
              </w:rPr>
            </w:pPr>
          </w:p>
        </w:tc>
        <w:tc>
          <w:tcPr>
            <w:tcW w:w="2357"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Monday</w:t>
            </w:r>
          </w:p>
        </w:tc>
        <w:tc>
          <w:tcPr>
            <w:tcW w:w="2357"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Tuesday</w:t>
            </w:r>
          </w:p>
        </w:tc>
        <w:tc>
          <w:tcPr>
            <w:tcW w:w="2357"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Wednesday</w:t>
            </w:r>
          </w:p>
        </w:tc>
        <w:tc>
          <w:tcPr>
            <w:tcW w:w="2358"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Thursday</w:t>
            </w:r>
          </w:p>
        </w:tc>
        <w:tc>
          <w:tcPr>
            <w:tcW w:w="2358"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Friday</w:t>
            </w: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nil"/>
              <w:right w:val="nil"/>
            </w:tcBorders>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nil"/>
              <w:right w:val="nil"/>
            </w:tcBorders>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nil"/>
              <w:right w:val="nil"/>
            </w:tcBorders>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nil"/>
              <w:right w:val="nil"/>
            </w:tcBorders>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single" w:sz="8" w:space="0" w:color="000000"/>
              <w:right w:val="nil"/>
            </w:tcBorders>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lang w:val="en-GB" w:eastAsia="en-US"/>
              </w:rPr>
            </w:pPr>
          </w:p>
        </w:tc>
      </w:tr>
    </w:tbl>
    <w:p w:rsidR="00985D37" w:rsidRDefault="00985D37" w:rsidP="00985D37">
      <w:pPr>
        <w:rPr>
          <w:rFonts w:ascii="Century Gothic" w:hAnsi="Century Gothic" w:cs="Tahoma"/>
          <w:b/>
          <w:color w:val="5F5F5F"/>
          <w:sz w:val="22"/>
          <w:szCs w:val="22"/>
          <w:lang w:val="en-GB" w:eastAsia="en-US"/>
        </w:rPr>
      </w:pPr>
    </w:p>
    <w:p w:rsidR="00985D37" w:rsidRDefault="00985D37" w:rsidP="00985D37">
      <w:pPr>
        <w:spacing w:after="120"/>
        <w:jc w:val="both"/>
        <w:rPr>
          <w:rFonts w:ascii="Century Gothic" w:hAnsi="Century Gothic" w:cs="Tahoma"/>
          <w:b/>
          <w:color w:val="5F5F5F"/>
          <w:lang w:val="en-GB"/>
        </w:rPr>
      </w:pPr>
      <w:r>
        <w:rPr>
          <w:rFonts w:ascii="Century Gothic" w:hAnsi="Century Gothic" w:cs="Tahoma"/>
          <w:b/>
          <w:color w:val="5F5F5F"/>
          <w:lang w:val="en-GB"/>
        </w:rPr>
        <w:t xml:space="preserve">Teacher: </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357"/>
        <w:gridCol w:w="2357"/>
        <w:gridCol w:w="2357"/>
        <w:gridCol w:w="2357"/>
        <w:gridCol w:w="2358"/>
        <w:gridCol w:w="2358"/>
      </w:tblGrid>
      <w:tr w:rsidR="00985D37" w:rsidTr="00985D37">
        <w:trPr>
          <w:trHeight w:hRule="exact" w:val="284"/>
        </w:trPr>
        <w:tc>
          <w:tcPr>
            <w:tcW w:w="2357" w:type="dxa"/>
            <w:tcBorders>
              <w:top w:val="single" w:sz="8" w:space="0" w:color="000000"/>
              <w:left w:val="nil"/>
              <w:bottom w:val="single" w:sz="8" w:space="0" w:color="000000"/>
              <w:right w:val="nil"/>
            </w:tcBorders>
          </w:tcPr>
          <w:p w:rsidR="00985D37" w:rsidRDefault="00985D37">
            <w:pPr>
              <w:jc w:val="center"/>
              <w:rPr>
                <w:rFonts w:ascii="Century Gothic" w:hAnsi="Century Gothic" w:cs="Tahoma"/>
                <w:b/>
                <w:bCs/>
                <w:color w:val="5F5F5F"/>
                <w:sz w:val="22"/>
                <w:szCs w:val="22"/>
                <w:lang w:val="en-GB" w:eastAsia="en-US"/>
              </w:rPr>
            </w:pPr>
          </w:p>
        </w:tc>
        <w:tc>
          <w:tcPr>
            <w:tcW w:w="2357"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Monday</w:t>
            </w:r>
          </w:p>
        </w:tc>
        <w:tc>
          <w:tcPr>
            <w:tcW w:w="2357"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Tuesday</w:t>
            </w:r>
          </w:p>
        </w:tc>
        <w:tc>
          <w:tcPr>
            <w:tcW w:w="2357"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Wednesday</w:t>
            </w:r>
          </w:p>
        </w:tc>
        <w:tc>
          <w:tcPr>
            <w:tcW w:w="2358"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Thursday</w:t>
            </w:r>
          </w:p>
        </w:tc>
        <w:tc>
          <w:tcPr>
            <w:tcW w:w="2358" w:type="dxa"/>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Friday</w:t>
            </w: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lang w:val="en-GB" w:eastAsia="en-US"/>
              </w:rPr>
            </w:pPr>
          </w:p>
        </w:tc>
      </w:tr>
      <w:tr w:rsidR="00985D37" w:rsidTr="00985D37">
        <w:trPr>
          <w:trHeight w:hRule="exact" w:val="284"/>
        </w:trPr>
        <w:tc>
          <w:tcPr>
            <w:tcW w:w="2357" w:type="dxa"/>
            <w:tcBorders>
              <w:top w:val="nil"/>
              <w:left w:val="nil"/>
              <w:bottom w:val="nil"/>
              <w:right w:val="nil"/>
            </w:tcBorders>
          </w:tcPr>
          <w:p w:rsidR="00985D37" w:rsidRDefault="00985D37">
            <w:pPr>
              <w:rPr>
                <w:rFonts w:ascii="Century Gothic" w:hAnsi="Century Gothic" w:cs="Tahoma"/>
                <w:b/>
                <w:bCs/>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r>
      <w:tr w:rsidR="00985D37" w:rsidTr="00985D37">
        <w:trPr>
          <w:trHeight w:hRule="exact" w:val="284"/>
        </w:trPr>
        <w:tc>
          <w:tcPr>
            <w:tcW w:w="2357" w:type="dxa"/>
            <w:tcBorders>
              <w:top w:val="nil"/>
              <w:left w:val="nil"/>
              <w:bottom w:val="nil"/>
              <w:right w:val="nil"/>
            </w:tcBorders>
          </w:tcPr>
          <w:p w:rsidR="00985D37" w:rsidRDefault="00985D37">
            <w:pPr>
              <w:rPr>
                <w:rFonts w:ascii="Century Gothic" w:hAnsi="Century Gothic" w:cs="Tahoma"/>
                <w:b/>
                <w:bCs/>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r>
      <w:tr w:rsidR="00985D37" w:rsidTr="00985D37">
        <w:trPr>
          <w:trHeight w:hRule="exact" w:val="284"/>
        </w:trPr>
        <w:tc>
          <w:tcPr>
            <w:tcW w:w="2357" w:type="dxa"/>
            <w:tcBorders>
              <w:top w:val="nil"/>
              <w:left w:val="nil"/>
              <w:bottom w:val="nil"/>
              <w:right w:val="nil"/>
            </w:tcBorders>
          </w:tcPr>
          <w:p w:rsidR="00985D37" w:rsidRDefault="00985D37">
            <w:pPr>
              <w:rPr>
                <w:rFonts w:ascii="Century Gothic" w:hAnsi="Century Gothic" w:cs="Tahoma"/>
                <w:b/>
                <w:bCs/>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r>
      <w:tr w:rsidR="00985D37" w:rsidTr="00985D37">
        <w:trPr>
          <w:trHeight w:hRule="exact" w:val="284"/>
        </w:trPr>
        <w:tc>
          <w:tcPr>
            <w:tcW w:w="2357" w:type="dxa"/>
            <w:tcBorders>
              <w:top w:val="nil"/>
              <w:left w:val="nil"/>
              <w:bottom w:val="nil"/>
              <w:right w:val="nil"/>
            </w:tcBorders>
          </w:tcPr>
          <w:p w:rsidR="00985D37" w:rsidRDefault="00985D37">
            <w:pPr>
              <w:rPr>
                <w:rFonts w:ascii="Century Gothic" w:hAnsi="Century Gothic" w:cs="Tahoma"/>
                <w:b/>
                <w:bCs/>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tcPr>
          <w:p w:rsidR="00985D37" w:rsidRDefault="00985D37">
            <w:pPr>
              <w:rPr>
                <w:rFonts w:ascii="Century Gothic" w:hAnsi="Century Gothic" w:cs="Tahoma"/>
                <w:b/>
                <w:color w:val="5F5F5F"/>
                <w:sz w:val="22"/>
                <w:szCs w:val="22"/>
                <w:highlight w:val="yellow"/>
                <w:lang w:val="en-GB" w:eastAsia="en-US"/>
              </w:rPr>
            </w:pPr>
          </w:p>
        </w:tc>
      </w:tr>
      <w:tr w:rsidR="00985D37" w:rsidTr="00985D37">
        <w:trPr>
          <w:trHeight w:hRule="exact" w:val="284"/>
        </w:trPr>
        <w:tc>
          <w:tcPr>
            <w:tcW w:w="2357" w:type="dxa"/>
            <w:tcBorders>
              <w:top w:val="nil"/>
              <w:left w:val="nil"/>
              <w:bottom w:val="nil"/>
              <w:right w:val="nil"/>
            </w:tcBorders>
            <w:shd w:val="clear" w:color="auto" w:fill="D9D9D9"/>
          </w:tcPr>
          <w:p w:rsidR="00985D37" w:rsidRDefault="00985D37">
            <w:pPr>
              <w:rPr>
                <w:rFonts w:ascii="Century Gothic" w:hAnsi="Century Gothic" w:cs="Tahoma"/>
                <w:b/>
                <w:bCs/>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nil"/>
              <w:right w:val="nil"/>
            </w:tcBorders>
            <w:shd w:val="clear" w:color="auto" w:fill="D9D9D9"/>
          </w:tcPr>
          <w:p w:rsidR="00985D37" w:rsidRDefault="00985D37">
            <w:pPr>
              <w:rPr>
                <w:rFonts w:ascii="Century Gothic" w:hAnsi="Century Gothic" w:cs="Tahoma"/>
                <w:b/>
                <w:color w:val="5F5F5F"/>
                <w:sz w:val="22"/>
                <w:szCs w:val="22"/>
                <w:highlight w:val="yellow"/>
                <w:lang w:val="en-GB" w:eastAsia="en-US"/>
              </w:rPr>
            </w:pPr>
          </w:p>
        </w:tc>
      </w:tr>
      <w:tr w:rsidR="00985D37" w:rsidTr="00985D37">
        <w:trPr>
          <w:trHeight w:hRule="exact" w:val="284"/>
        </w:trPr>
        <w:tc>
          <w:tcPr>
            <w:tcW w:w="2357" w:type="dxa"/>
            <w:tcBorders>
              <w:top w:val="nil"/>
              <w:left w:val="nil"/>
              <w:bottom w:val="single" w:sz="8" w:space="0" w:color="000000"/>
              <w:right w:val="nil"/>
            </w:tcBorders>
          </w:tcPr>
          <w:p w:rsidR="00985D37" w:rsidRDefault="00985D37">
            <w:pPr>
              <w:rPr>
                <w:rFonts w:ascii="Century Gothic" w:hAnsi="Century Gothic" w:cs="Tahoma"/>
                <w:b/>
                <w:bCs/>
                <w:color w:val="5F5F5F"/>
                <w:sz w:val="22"/>
                <w:szCs w:val="22"/>
                <w:highlight w:val="yellow"/>
                <w:lang w:val="en-GB" w:eastAsia="en-US"/>
              </w:rPr>
            </w:pPr>
          </w:p>
        </w:tc>
        <w:tc>
          <w:tcPr>
            <w:tcW w:w="2357"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highlight w:val="yellow"/>
                <w:lang w:val="en-GB" w:eastAsia="en-US"/>
              </w:rPr>
            </w:pPr>
          </w:p>
        </w:tc>
        <w:tc>
          <w:tcPr>
            <w:tcW w:w="2357"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highlight w:val="yellow"/>
                <w:lang w:val="en-GB" w:eastAsia="en-US"/>
              </w:rPr>
            </w:pPr>
          </w:p>
        </w:tc>
        <w:tc>
          <w:tcPr>
            <w:tcW w:w="2358" w:type="dxa"/>
            <w:tcBorders>
              <w:top w:val="nil"/>
              <w:left w:val="nil"/>
              <w:bottom w:val="single" w:sz="8" w:space="0" w:color="000000"/>
              <w:right w:val="nil"/>
            </w:tcBorders>
          </w:tcPr>
          <w:p w:rsidR="00985D37" w:rsidRDefault="00985D37">
            <w:pPr>
              <w:rPr>
                <w:rFonts w:ascii="Century Gothic" w:hAnsi="Century Gothic" w:cs="Tahoma"/>
                <w:b/>
                <w:color w:val="5F5F5F"/>
                <w:sz w:val="22"/>
                <w:szCs w:val="22"/>
                <w:highlight w:val="yellow"/>
                <w:lang w:val="en-GB" w:eastAsia="en-US"/>
              </w:rPr>
            </w:pPr>
          </w:p>
        </w:tc>
      </w:tr>
    </w:tbl>
    <w:p w:rsidR="00985D37" w:rsidRDefault="00985D37" w:rsidP="00985D37">
      <w:pPr>
        <w:rPr>
          <w:rFonts w:ascii="Century Gothic" w:hAnsi="Century Gothic" w:cs="Tahoma"/>
          <w:color w:val="5F5F5F"/>
          <w:sz w:val="22"/>
          <w:szCs w:val="22"/>
          <w:highlight w:val="yellow"/>
          <w:lang w:val="en-GB" w:eastAsia="en-US"/>
        </w:rPr>
      </w:pPr>
    </w:p>
    <w:p w:rsidR="00985D37" w:rsidRDefault="00985D37" w:rsidP="00985D37">
      <w:pPr>
        <w:rPr>
          <w:rFonts w:ascii="Century Gothic" w:hAnsi="Century Gothic" w:cs="Tahoma"/>
          <w:color w:val="5F5F5F"/>
          <w:highlight w:val="yellow"/>
          <w:lang w:val="en-GB"/>
        </w:rPr>
      </w:pPr>
    </w:p>
    <w:p w:rsidR="00985D37" w:rsidRDefault="00985D37" w:rsidP="00985D37">
      <w:pPr>
        <w:rPr>
          <w:rFonts w:ascii="Century Gothic" w:hAnsi="Century Gothic" w:cs="Tahoma"/>
          <w:color w:val="5F5F5F"/>
          <w:highlight w:val="yellow"/>
          <w:lang w:val="en-GB"/>
        </w:rPr>
      </w:pPr>
    </w:p>
    <w:p w:rsidR="00985D37" w:rsidRDefault="00985D37" w:rsidP="00985D37">
      <w:pPr>
        <w:rPr>
          <w:rFonts w:ascii="Century Gothic" w:hAnsi="Century Gothic" w:cs="Tahoma"/>
          <w:color w:val="5F5F5F"/>
          <w:highlight w:val="yellow"/>
          <w:lang w:val="en-GB"/>
        </w:rPr>
      </w:pPr>
    </w:p>
    <w:p w:rsidR="00985D37" w:rsidRDefault="00985D37" w:rsidP="00985D37">
      <w:pPr>
        <w:rPr>
          <w:rFonts w:ascii="Century Gothic" w:hAnsi="Century Gothic" w:cs="Tahoma"/>
          <w:color w:val="5F5F5F"/>
          <w:sz w:val="2"/>
          <w:szCs w:val="2"/>
          <w:highlight w:val="yellow"/>
          <w:lang w:val="en-GB"/>
        </w:rPr>
      </w:pPr>
    </w:p>
    <w:p w:rsidR="00985D37" w:rsidRDefault="00985D37" w:rsidP="00985D37">
      <w:pPr>
        <w:shd w:val="clear" w:color="auto" w:fill="D9D9D9"/>
        <w:jc w:val="both"/>
        <w:rPr>
          <w:rFonts w:ascii="Century Gothic" w:hAnsi="Century Gothic" w:cs="Tahoma"/>
          <w:b/>
          <w:color w:val="5F5F5F"/>
          <w:sz w:val="28"/>
          <w:szCs w:val="28"/>
          <w:lang w:val="en-GB"/>
        </w:rPr>
      </w:pPr>
      <w:r>
        <w:rPr>
          <w:rFonts w:ascii="Century Gothic" w:hAnsi="Century Gothic" w:cs="Tahoma"/>
          <w:b/>
          <w:color w:val="5F5F5F"/>
          <w:sz w:val="28"/>
          <w:szCs w:val="28"/>
          <w:lang w:val="en-GB"/>
        </w:rPr>
        <w:t xml:space="preserve">13. </w:t>
      </w:r>
      <w:bookmarkStart w:id="12" w:name="SUPPLEMENTARY"/>
      <w:r>
        <w:rPr>
          <w:rFonts w:ascii="Century Gothic" w:hAnsi="Century Gothic" w:cs="Tahoma"/>
          <w:b/>
          <w:color w:val="5F5F5F"/>
          <w:sz w:val="28"/>
          <w:szCs w:val="28"/>
          <w:lang w:val="en-GB"/>
        </w:rPr>
        <w:t>SUPPLEMENTARY ACTIVITIES</w:t>
      </w:r>
      <w:bookmarkEnd w:id="12"/>
    </w:p>
    <w:p w:rsidR="00985D37" w:rsidRDefault="00985D37" w:rsidP="00985D37">
      <w:pPr>
        <w:rPr>
          <w:rFonts w:ascii="Century Gothic" w:hAnsi="Century Gothic" w:cs="Tahoma"/>
          <w:sz w:val="10"/>
          <w:szCs w:val="10"/>
          <w:lang w:val="en-GB"/>
        </w:rPr>
      </w:pPr>
    </w:p>
    <w:p w:rsidR="00985D37" w:rsidRDefault="00985D37" w:rsidP="00985D37">
      <w:pPr>
        <w:rPr>
          <w:rFonts w:ascii="Century Gothic" w:hAnsi="Century Gothic" w:cs="Tahoma"/>
          <w:sz w:val="10"/>
          <w:szCs w:val="10"/>
          <w:lang w:val="en-GB"/>
        </w:rPr>
      </w:pPr>
    </w:p>
    <w:p w:rsidR="00985D37" w:rsidRDefault="00985D37" w:rsidP="00985D37">
      <w:pPr>
        <w:jc w:val="both"/>
        <w:rPr>
          <w:rFonts w:ascii="Century Gothic" w:hAnsi="Century Gothic" w:cs="Tahoma"/>
          <w:sz w:val="22"/>
          <w:szCs w:val="22"/>
          <w:lang w:val="en-GB"/>
        </w:rPr>
      </w:pPr>
      <w:r>
        <w:rPr>
          <w:rFonts w:ascii="Century Gothic" w:hAnsi="Century Gothic" w:cs="Tahoma"/>
          <w:lang w:val="en-GB"/>
        </w:rPr>
        <w:t xml:space="preserve">The supplementary activities are those activities organised by the school during the school timetable, according to their curricular project, and that differ from the actual teaching activities, in terms of time, place or the resources used. </w:t>
      </w:r>
    </w:p>
    <w:p w:rsidR="00985D37" w:rsidRDefault="00985D37" w:rsidP="00985D37">
      <w:pPr>
        <w:jc w:val="both"/>
        <w:rPr>
          <w:rFonts w:ascii="Century Gothic" w:hAnsi="Century Gothic" w:cs="Tahoma"/>
          <w:i/>
          <w:color w:val="5F5F5F"/>
          <w:lang w:val="en-GB"/>
        </w:rPr>
      </w:pPr>
    </w:p>
    <w:p w:rsidR="00985D37" w:rsidRDefault="00985D37" w:rsidP="00985D37">
      <w:pPr>
        <w:jc w:val="both"/>
        <w:rPr>
          <w:rFonts w:ascii="Century Gothic" w:hAnsi="Century Gothic" w:cs="Tahoma"/>
          <w:i/>
          <w:color w:val="5F5F5F"/>
          <w:lang w:val="en-GB"/>
        </w:rPr>
      </w:pPr>
      <w:r>
        <w:rPr>
          <w:rFonts w:ascii="Century Gothic" w:hAnsi="Century Gothic" w:cs="Tahoma"/>
          <w:i/>
          <w:color w:val="5F5F5F"/>
          <w:lang w:val="en-GB"/>
        </w:rPr>
        <w:t>(The teacher/department will detail here the supplementary activities organized by the department)</w:t>
      </w:r>
    </w:p>
    <w:p w:rsidR="00985D37" w:rsidRDefault="00985D37" w:rsidP="00985D37">
      <w:pPr>
        <w:rPr>
          <w:rFonts w:ascii="Century Gothic" w:hAnsi="Century Gothic" w:cs="Tahoma"/>
          <w:lang w:val="en-GB"/>
        </w:rPr>
      </w:pPr>
    </w:p>
    <w:tbl>
      <w:tblPr>
        <w:tblW w:w="5000" w:type="pct"/>
        <w:tblBorders>
          <w:top w:val="single" w:sz="8" w:space="0" w:color="000000"/>
          <w:bottom w:val="single" w:sz="8" w:space="0" w:color="000000"/>
        </w:tblBorders>
        <w:tblLook w:val="00A0" w:firstRow="1" w:lastRow="0" w:firstColumn="1" w:lastColumn="0" w:noHBand="0" w:noVBand="0"/>
      </w:tblPr>
      <w:tblGrid>
        <w:gridCol w:w="1170"/>
        <w:gridCol w:w="3854"/>
        <w:gridCol w:w="1516"/>
        <w:gridCol w:w="2180"/>
      </w:tblGrid>
      <w:tr w:rsidR="00985D37" w:rsidTr="00985D37">
        <w:tc>
          <w:tcPr>
            <w:tcW w:w="671" w:type="pct"/>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Course</w:t>
            </w:r>
          </w:p>
        </w:tc>
        <w:tc>
          <w:tcPr>
            <w:tcW w:w="2210" w:type="pct"/>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Activity</w:t>
            </w:r>
          </w:p>
        </w:tc>
        <w:tc>
          <w:tcPr>
            <w:tcW w:w="869" w:type="pct"/>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Date</w:t>
            </w:r>
          </w:p>
        </w:tc>
        <w:tc>
          <w:tcPr>
            <w:tcW w:w="1250" w:type="pct"/>
            <w:tcBorders>
              <w:top w:val="single" w:sz="8" w:space="0" w:color="000000"/>
              <w:left w:val="nil"/>
              <w:bottom w:val="single" w:sz="8" w:space="0" w:color="000000"/>
              <w:right w:val="nil"/>
            </w:tcBorders>
            <w:hideMark/>
          </w:tcPr>
          <w:p w:rsidR="00985D37" w:rsidRDefault="00985D37">
            <w:pPr>
              <w:jc w:val="center"/>
              <w:rPr>
                <w:rFonts w:ascii="Century Gothic" w:hAnsi="Century Gothic" w:cs="Tahoma"/>
                <w:b/>
                <w:bCs/>
                <w:color w:val="5F5F5F"/>
                <w:sz w:val="22"/>
                <w:szCs w:val="22"/>
                <w:lang w:val="en-GB" w:eastAsia="en-US"/>
              </w:rPr>
            </w:pPr>
            <w:r>
              <w:rPr>
                <w:rFonts w:ascii="Century Gothic" w:hAnsi="Century Gothic" w:cs="Tahoma"/>
                <w:b/>
                <w:bCs/>
                <w:color w:val="5F5F5F"/>
                <w:lang w:val="en-GB"/>
              </w:rPr>
              <w:t>Teachers</w:t>
            </w:r>
          </w:p>
        </w:tc>
      </w:tr>
      <w:tr w:rsidR="00985D37" w:rsidTr="00985D37">
        <w:tc>
          <w:tcPr>
            <w:tcW w:w="671" w:type="pct"/>
            <w:tcBorders>
              <w:top w:val="nil"/>
              <w:left w:val="nil"/>
              <w:bottom w:val="nil"/>
              <w:right w:val="nil"/>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2210" w:type="pct"/>
            <w:tcBorders>
              <w:top w:val="nil"/>
              <w:left w:val="nil"/>
              <w:bottom w:val="nil"/>
              <w:right w:val="nil"/>
            </w:tcBorders>
            <w:shd w:val="clear" w:color="auto" w:fill="D9D9D9"/>
          </w:tcPr>
          <w:p w:rsidR="00985D37" w:rsidRDefault="00985D37">
            <w:pPr>
              <w:jc w:val="center"/>
              <w:rPr>
                <w:rFonts w:ascii="Century Gothic" w:hAnsi="Century Gothic" w:cs="Tahoma"/>
                <w:color w:val="5F5F5F"/>
                <w:sz w:val="22"/>
                <w:szCs w:val="22"/>
                <w:lang w:val="en-GB" w:eastAsia="en-US"/>
              </w:rPr>
            </w:pPr>
          </w:p>
        </w:tc>
        <w:tc>
          <w:tcPr>
            <w:tcW w:w="869" w:type="pct"/>
            <w:tcBorders>
              <w:top w:val="nil"/>
              <w:left w:val="nil"/>
              <w:bottom w:val="nil"/>
              <w:right w:val="nil"/>
            </w:tcBorders>
            <w:shd w:val="clear" w:color="auto" w:fill="D9D9D9"/>
          </w:tcPr>
          <w:p w:rsidR="00985D37" w:rsidRDefault="00985D37">
            <w:pPr>
              <w:jc w:val="center"/>
              <w:rPr>
                <w:rFonts w:ascii="Century Gothic" w:hAnsi="Century Gothic" w:cs="Tahoma"/>
                <w:color w:val="5F5F5F"/>
                <w:sz w:val="22"/>
                <w:szCs w:val="22"/>
                <w:lang w:val="en-GB" w:eastAsia="en-US"/>
              </w:rPr>
            </w:pPr>
          </w:p>
        </w:tc>
        <w:tc>
          <w:tcPr>
            <w:tcW w:w="1250" w:type="pct"/>
            <w:tcBorders>
              <w:top w:val="nil"/>
              <w:left w:val="nil"/>
              <w:bottom w:val="nil"/>
              <w:right w:val="nil"/>
            </w:tcBorders>
            <w:shd w:val="clear" w:color="auto" w:fill="D9D9D9"/>
          </w:tcPr>
          <w:p w:rsidR="00985D37" w:rsidRDefault="00985D37">
            <w:pPr>
              <w:jc w:val="center"/>
              <w:rPr>
                <w:rFonts w:ascii="Century Gothic" w:hAnsi="Century Gothic" w:cs="Tahoma"/>
                <w:color w:val="5F5F5F"/>
                <w:sz w:val="22"/>
                <w:szCs w:val="22"/>
                <w:lang w:val="en-GB" w:eastAsia="en-US"/>
              </w:rPr>
            </w:pPr>
          </w:p>
        </w:tc>
      </w:tr>
      <w:tr w:rsidR="00985D37" w:rsidTr="00985D37">
        <w:tc>
          <w:tcPr>
            <w:tcW w:w="671" w:type="pct"/>
            <w:tcBorders>
              <w:top w:val="nil"/>
              <w:left w:val="nil"/>
              <w:bottom w:val="nil"/>
              <w:right w:val="nil"/>
            </w:tcBorders>
          </w:tcPr>
          <w:p w:rsidR="00985D37" w:rsidRDefault="00985D37">
            <w:pPr>
              <w:jc w:val="center"/>
              <w:rPr>
                <w:rFonts w:ascii="Century Gothic" w:hAnsi="Century Gothic" w:cs="Tahoma"/>
                <w:b/>
                <w:bCs/>
                <w:color w:val="5F5F5F"/>
                <w:sz w:val="22"/>
                <w:szCs w:val="22"/>
                <w:lang w:val="en-GB" w:eastAsia="en-US"/>
              </w:rPr>
            </w:pPr>
          </w:p>
        </w:tc>
        <w:tc>
          <w:tcPr>
            <w:tcW w:w="2210" w:type="pct"/>
            <w:tcBorders>
              <w:top w:val="nil"/>
              <w:left w:val="nil"/>
              <w:bottom w:val="nil"/>
              <w:right w:val="nil"/>
            </w:tcBorders>
          </w:tcPr>
          <w:p w:rsidR="00985D37" w:rsidRDefault="00985D37">
            <w:pPr>
              <w:jc w:val="center"/>
              <w:rPr>
                <w:rFonts w:ascii="Century Gothic" w:hAnsi="Century Gothic" w:cs="Tahoma"/>
                <w:color w:val="5F5F5F"/>
                <w:sz w:val="22"/>
                <w:szCs w:val="22"/>
                <w:lang w:val="en-GB" w:eastAsia="en-US"/>
              </w:rPr>
            </w:pPr>
          </w:p>
        </w:tc>
        <w:tc>
          <w:tcPr>
            <w:tcW w:w="869" w:type="pct"/>
            <w:tcBorders>
              <w:top w:val="nil"/>
              <w:left w:val="nil"/>
              <w:bottom w:val="nil"/>
              <w:right w:val="nil"/>
            </w:tcBorders>
          </w:tcPr>
          <w:p w:rsidR="00985D37" w:rsidRDefault="00985D37">
            <w:pPr>
              <w:jc w:val="center"/>
              <w:rPr>
                <w:rFonts w:ascii="Century Gothic" w:hAnsi="Century Gothic" w:cs="Tahoma"/>
                <w:color w:val="5F5F5F"/>
                <w:sz w:val="22"/>
                <w:szCs w:val="22"/>
                <w:lang w:val="en-GB" w:eastAsia="en-US"/>
              </w:rPr>
            </w:pPr>
          </w:p>
        </w:tc>
        <w:tc>
          <w:tcPr>
            <w:tcW w:w="1250" w:type="pct"/>
            <w:tcBorders>
              <w:top w:val="nil"/>
              <w:left w:val="nil"/>
              <w:bottom w:val="nil"/>
              <w:right w:val="nil"/>
            </w:tcBorders>
          </w:tcPr>
          <w:p w:rsidR="00985D37" w:rsidRDefault="00985D37">
            <w:pPr>
              <w:jc w:val="center"/>
              <w:rPr>
                <w:rFonts w:ascii="Century Gothic" w:hAnsi="Century Gothic" w:cs="Tahoma"/>
                <w:color w:val="5F5F5F"/>
                <w:sz w:val="22"/>
                <w:szCs w:val="22"/>
                <w:lang w:val="en-GB" w:eastAsia="en-US"/>
              </w:rPr>
            </w:pPr>
          </w:p>
        </w:tc>
      </w:tr>
      <w:tr w:rsidR="00985D37" w:rsidTr="00985D37">
        <w:tc>
          <w:tcPr>
            <w:tcW w:w="671" w:type="pct"/>
            <w:tcBorders>
              <w:top w:val="nil"/>
              <w:left w:val="nil"/>
              <w:bottom w:val="nil"/>
              <w:right w:val="nil"/>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2210" w:type="pct"/>
            <w:tcBorders>
              <w:top w:val="nil"/>
              <w:left w:val="nil"/>
              <w:bottom w:val="nil"/>
              <w:right w:val="nil"/>
            </w:tcBorders>
            <w:shd w:val="clear" w:color="auto" w:fill="D9D9D9"/>
          </w:tcPr>
          <w:p w:rsidR="00985D37" w:rsidRDefault="00985D37">
            <w:pPr>
              <w:jc w:val="center"/>
              <w:rPr>
                <w:rFonts w:ascii="Century Gothic" w:hAnsi="Century Gothic" w:cs="Tahoma"/>
                <w:color w:val="5F5F5F"/>
                <w:sz w:val="22"/>
                <w:szCs w:val="22"/>
                <w:lang w:val="en-GB" w:eastAsia="en-US"/>
              </w:rPr>
            </w:pPr>
          </w:p>
        </w:tc>
        <w:tc>
          <w:tcPr>
            <w:tcW w:w="869" w:type="pct"/>
            <w:tcBorders>
              <w:top w:val="nil"/>
              <w:left w:val="nil"/>
              <w:bottom w:val="nil"/>
              <w:right w:val="nil"/>
            </w:tcBorders>
            <w:shd w:val="clear" w:color="auto" w:fill="D9D9D9"/>
          </w:tcPr>
          <w:p w:rsidR="00985D37" w:rsidRDefault="00985D37">
            <w:pPr>
              <w:jc w:val="center"/>
              <w:rPr>
                <w:rFonts w:ascii="Century Gothic" w:hAnsi="Century Gothic" w:cs="Tahoma"/>
                <w:color w:val="5F5F5F"/>
                <w:sz w:val="22"/>
                <w:szCs w:val="22"/>
                <w:lang w:val="en-GB" w:eastAsia="en-US"/>
              </w:rPr>
            </w:pPr>
          </w:p>
        </w:tc>
        <w:tc>
          <w:tcPr>
            <w:tcW w:w="1250" w:type="pct"/>
            <w:tcBorders>
              <w:top w:val="nil"/>
              <w:left w:val="nil"/>
              <w:bottom w:val="nil"/>
              <w:right w:val="nil"/>
            </w:tcBorders>
            <w:shd w:val="clear" w:color="auto" w:fill="D9D9D9"/>
          </w:tcPr>
          <w:p w:rsidR="00985D37" w:rsidRDefault="00985D37">
            <w:pPr>
              <w:jc w:val="center"/>
              <w:rPr>
                <w:rFonts w:ascii="Century Gothic" w:hAnsi="Century Gothic" w:cs="Tahoma"/>
                <w:color w:val="5F5F5F"/>
                <w:sz w:val="22"/>
                <w:szCs w:val="22"/>
                <w:lang w:val="en-GB" w:eastAsia="en-US"/>
              </w:rPr>
            </w:pPr>
          </w:p>
        </w:tc>
      </w:tr>
      <w:tr w:rsidR="00985D37" w:rsidTr="00985D37">
        <w:tc>
          <w:tcPr>
            <w:tcW w:w="671" w:type="pct"/>
            <w:tcBorders>
              <w:top w:val="nil"/>
              <w:left w:val="nil"/>
              <w:bottom w:val="nil"/>
              <w:right w:val="nil"/>
            </w:tcBorders>
          </w:tcPr>
          <w:p w:rsidR="00985D37" w:rsidRDefault="00985D37">
            <w:pPr>
              <w:jc w:val="center"/>
              <w:rPr>
                <w:rFonts w:ascii="Century Gothic" w:hAnsi="Century Gothic" w:cs="Tahoma"/>
                <w:b/>
                <w:bCs/>
                <w:color w:val="5F5F5F"/>
                <w:sz w:val="22"/>
                <w:szCs w:val="22"/>
                <w:lang w:val="en-GB" w:eastAsia="en-US"/>
              </w:rPr>
            </w:pPr>
          </w:p>
        </w:tc>
        <w:tc>
          <w:tcPr>
            <w:tcW w:w="2210" w:type="pct"/>
            <w:tcBorders>
              <w:top w:val="nil"/>
              <w:left w:val="nil"/>
              <w:bottom w:val="nil"/>
              <w:right w:val="nil"/>
            </w:tcBorders>
          </w:tcPr>
          <w:p w:rsidR="00985D37" w:rsidRDefault="00985D37">
            <w:pPr>
              <w:jc w:val="center"/>
              <w:rPr>
                <w:rFonts w:ascii="Century Gothic" w:hAnsi="Century Gothic" w:cs="Tahoma"/>
                <w:color w:val="5F5F5F"/>
                <w:sz w:val="22"/>
                <w:szCs w:val="22"/>
                <w:lang w:val="en-GB" w:eastAsia="en-US"/>
              </w:rPr>
            </w:pPr>
          </w:p>
        </w:tc>
        <w:tc>
          <w:tcPr>
            <w:tcW w:w="869" w:type="pct"/>
            <w:tcBorders>
              <w:top w:val="nil"/>
              <w:left w:val="nil"/>
              <w:bottom w:val="nil"/>
              <w:right w:val="nil"/>
            </w:tcBorders>
          </w:tcPr>
          <w:p w:rsidR="00985D37" w:rsidRDefault="00985D37">
            <w:pPr>
              <w:jc w:val="center"/>
              <w:rPr>
                <w:rFonts w:ascii="Century Gothic" w:hAnsi="Century Gothic" w:cs="Tahoma"/>
                <w:color w:val="5F5F5F"/>
                <w:sz w:val="22"/>
                <w:szCs w:val="22"/>
                <w:lang w:val="en-GB" w:eastAsia="en-US"/>
              </w:rPr>
            </w:pPr>
          </w:p>
        </w:tc>
        <w:tc>
          <w:tcPr>
            <w:tcW w:w="1250" w:type="pct"/>
            <w:tcBorders>
              <w:top w:val="nil"/>
              <w:left w:val="nil"/>
              <w:bottom w:val="nil"/>
              <w:right w:val="nil"/>
            </w:tcBorders>
          </w:tcPr>
          <w:p w:rsidR="00985D37" w:rsidRDefault="00985D37">
            <w:pPr>
              <w:jc w:val="center"/>
              <w:rPr>
                <w:rFonts w:ascii="Century Gothic" w:hAnsi="Century Gothic" w:cs="Tahoma"/>
                <w:color w:val="5F5F5F"/>
                <w:sz w:val="22"/>
                <w:szCs w:val="22"/>
                <w:lang w:val="en-GB" w:eastAsia="en-US"/>
              </w:rPr>
            </w:pPr>
          </w:p>
        </w:tc>
      </w:tr>
      <w:tr w:rsidR="00985D37" w:rsidTr="00985D37">
        <w:tc>
          <w:tcPr>
            <w:tcW w:w="671" w:type="pct"/>
            <w:tcBorders>
              <w:top w:val="nil"/>
              <w:left w:val="nil"/>
              <w:bottom w:val="single" w:sz="8" w:space="0" w:color="000000"/>
              <w:right w:val="nil"/>
            </w:tcBorders>
            <w:shd w:val="clear" w:color="auto" w:fill="D9D9D9"/>
          </w:tcPr>
          <w:p w:rsidR="00985D37" w:rsidRDefault="00985D37">
            <w:pPr>
              <w:jc w:val="center"/>
              <w:rPr>
                <w:rFonts w:ascii="Century Gothic" w:hAnsi="Century Gothic" w:cs="Tahoma"/>
                <w:b/>
                <w:bCs/>
                <w:color w:val="5F5F5F"/>
                <w:sz w:val="22"/>
                <w:szCs w:val="22"/>
                <w:lang w:val="en-GB" w:eastAsia="en-US"/>
              </w:rPr>
            </w:pPr>
          </w:p>
        </w:tc>
        <w:tc>
          <w:tcPr>
            <w:tcW w:w="2210" w:type="pct"/>
            <w:tcBorders>
              <w:top w:val="nil"/>
              <w:left w:val="nil"/>
              <w:bottom w:val="single" w:sz="8" w:space="0" w:color="000000"/>
              <w:right w:val="nil"/>
            </w:tcBorders>
            <w:shd w:val="clear" w:color="auto" w:fill="D9D9D9"/>
          </w:tcPr>
          <w:p w:rsidR="00985D37" w:rsidRDefault="00985D37">
            <w:pPr>
              <w:jc w:val="center"/>
              <w:rPr>
                <w:rFonts w:ascii="Century Gothic" w:hAnsi="Century Gothic" w:cs="Tahoma"/>
                <w:color w:val="5F5F5F"/>
                <w:sz w:val="22"/>
                <w:szCs w:val="22"/>
                <w:lang w:val="en-GB" w:eastAsia="en-US"/>
              </w:rPr>
            </w:pPr>
          </w:p>
        </w:tc>
        <w:tc>
          <w:tcPr>
            <w:tcW w:w="869" w:type="pct"/>
            <w:tcBorders>
              <w:top w:val="nil"/>
              <w:left w:val="nil"/>
              <w:bottom w:val="single" w:sz="8" w:space="0" w:color="000000"/>
              <w:right w:val="nil"/>
            </w:tcBorders>
            <w:shd w:val="clear" w:color="auto" w:fill="D9D9D9"/>
          </w:tcPr>
          <w:p w:rsidR="00985D37" w:rsidRDefault="00985D37">
            <w:pPr>
              <w:jc w:val="center"/>
              <w:rPr>
                <w:rFonts w:ascii="Century Gothic" w:hAnsi="Century Gothic" w:cs="Tahoma"/>
                <w:color w:val="5F5F5F"/>
                <w:sz w:val="22"/>
                <w:szCs w:val="22"/>
                <w:lang w:val="en-GB" w:eastAsia="en-US"/>
              </w:rPr>
            </w:pPr>
          </w:p>
        </w:tc>
        <w:tc>
          <w:tcPr>
            <w:tcW w:w="1250" w:type="pct"/>
            <w:tcBorders>
              <w:top w:val="nil"/>
              <w:left w:val="nil"/>
              <w:bottom w:val="single" w:sz="8" w:space="0" w:color="000000"/>
              <w:right w:val="nil"/>
            </w:tcBorders>
            <w:shd w:val="clear" w:color="auto" w:fill="D9D9D9"/>
          </w:tcPr>
          <w:p w:rsidR="00985D37" w:rsidRDefault="00985D37">
            <w:pPr>
              <w:jc w:val="center"/>
              <w:rPr>
                <w:rFonts w:ascii="Century Gothic" w:hAnsi="Century Gothic" w:cs="Tahoma"/>
                <w:color w:val="5F5F5F"/>
                <w:sz w:val="22"/>
                <w:szCs w:val="22"/>
                <w:lang w:val="en-GB" w:eastAsia="en-US"/>
              </w:rPr>
            </w:pPr>
          </w:p>
        </w:tc>
      </w:tr>
    </w:tbl>
    <w:p w:rsidR="00985D37" w:rsidRDefault="00985D37" w:rsidP="00985D37">
      <w:pPr>
        <w:rPr>
          <w:rFonts w:ascii="Century Gothic" w:hAnsi="Century Gothic" w:cs="Tahoma"/>
          <w:sz w:val="22"/>
          <w:szCs w:val="22"/>
          <w:lang w:val="en-GB" w:eastAsia="en-US"/>
        </w:rPr>
      </w:pPr>
    </w:p>
    <w:p w:rsidR="00DE14E7" w:rsidRPr="00DE14E7" w:rsidRDefault="00DE14E7" w:rsidP="00DE14E7">
      <w:pPr>
        <w:spacing w:before="100" w:beforeAutospacing="1" w:after="100" w:afterAutospacing="1" w:line="360" w:lineRule="atLeast"/>
        <w:outlineLvl w:val="2"/>
        <w:rPr>
          <w:rFonts w:ascii="Verdana" w:hAnsi="Verdana"/>
          <w:b/>
          <w:bCs/>
          <w:color w:val="333333"/>
          <w:sz w:val="26"/>
          <w:szCs w:val="26"/>
          <w:lang w:val="en-US"/>
        </w:rPr>
      </w:pPr>
      <w:r w:rsidRPr="00DE14E7">
        <w:rPr>
          <w:rFonts w:ascii="Verdana" w:hAnsi="Verdana"/>
          <w:b/>
          <w:bCs/>
          <w:color w:val="333333"/>
          <w:sz w:val="26"/>
          <w:szCs w:val="26"/>
          <w:lang w:val="en-US"/>
        </w:rPr>
        <w:t>Key competences for lifelong learning</w:t>
      </w:r>
    </w:p>
    <w:p w:rsidR="00DE14E7" w:rsidRPr="00DE14E7" w:rsidRDefault="00DE14E7" w:rsidP="00DE14E7">
      <w:pPr>
        <w:shd w:val="clear" w:color="auto" w:fill="F1F2F7"/>
        <w:spacing w:before="100" w:beforeAutospacing="1" w:after="100" w:afterAutospacing="1" w:line="360" w:lineRule="atLeast"/>
        <w:rPr>
          <w:rFonts w:ascii="Verdana" w:hAnsi="Verdana"/>
          <w:color w:val="333333"/>
          <w:sz w:val="20"/>
          <w:szCs w:val="20"/>
          <w:lang w:val="en-US"/>
        </w:rPr>
      </w:pPr>
      <w:bookmarkStart w:id="13" w:name="header"/>
      <w:bookmarkEnd w:id="13"/>
      <w:r w:rsidRPr="00DE14E7">
        <w:rPr>
          <w:rFonts w:ascii="Verdana" w:hAnsi="Verdana"/>
          <w:color w:val="333333"/>
          <w:sz w:val="20"/>
          <w:szCs w:val="20"/>
          <w:lang w:val="en-US"/>
        </w:rPr>
        <w:t>Key competences in the shape of knowledge, skills and attitudes appropriate to each context are fundamental for each individual in a knowledge-based society. They provide added value for the labour market, social cohesion and active citizenship by offering flexibility and adaptability, satisfaction and motivation. Because they should be acquired by everyone, this recommendation proposes a reference tool for European Union (EU) countries to ensure that these key competences are fully integrated into their strategies and infrastructures, particularly in the context of lifelong learning.</w:t>
      </w:r>
    </w:p>
    <w:p w:rsidR="00DE14E7" w:rsidRPr="00DE14E7" w:rsidRDefault="00DE14E7" w:rsidP="00DE14E7">
      <w:pPr>
        <w:spacing w:before="100" w:beforeAutospacing="1" w:after="100" w:afterAutospacing="1" w:line="360" w:lineRule="atLeast"/>
        <w:outlineLvl w:val="3"/>
        <w:rPr>
          <w:rFonts w:ascii="Verdana" w:hAnsi="Verdana"/>
          <w:b/>
          <w:bCs/>
          <w:color w:val="8AA7E6"/>
          <w:sz w:val="21"/>
          <w:szCs w:val="21"/>
          <w:lang w:val="en-US"/>
        </w:rPr>
      </w:pPr>
      <w:bookmarkStart w:id="14" w:name="references"/>
      <w:bookmarkEnd w:id="14"/>
      <w:r w:rsidRPr="00DE14E7">
        <w:rPr>
          <w:rFonts w:ascii="Verdana" w:hAnsi="Verdana"/>
          <w:b/>
          <w:bCs/>
          <w:color w:val="8AA7E6"/>
          <w:sz w:val="21"/>
          <w:szCs w:val="21"/>
          <w:lang w:val="en-US"/>
        </w:rPr>
        <w:t>ACT</w:t>
      </w:r>
    </w:p>
    <w:p w:rsidR="00DE14E7" w:rsidRPr="00DE14E7" w:rsidRDefault="00DE14E7" w:rsidP="00DE14E7">
      <w:pPr>
        <w:spacing w:before="100" w:beforeAutospacing="1" w:after="100" w:afterAutospacing="1" w:line="360" w:lineRule="atLeast"/>
        <w:rPr>
          <w:rFonts w:ascii="Verdana" w:hAnsi="Verdana"/>
          <w:b/>
          <w:bCs/>
          <w:color w:val="333333"/>
          <w:sz w:val="20"/>
          <w:szCs w:val="20"/>
          <w:lang w:val="en-US"/>
        </w:rPr>
      </w:pPr>
      <w:proofErr w:type="gramStart"/>
      <w:r w:rsidRPr="00DE14E7">
        <w:rPr>
          <w:rFonts w:ascii="Verdana" w:hAnsi="Verdana"/>
          <w:b/>
          <w:bCs/>
          <w:color w:val="333333"/>
          <w:sz w:val="20"/>
          <w:szCs w:val="20"/>
          <w:lang w:val="en-US"/>
        </w:rPr>
        <w:t>Recommendation </w:t>
      </w:r>
      <w:r w:rsidRPr="00DE14E7">
        <w:rPr>
          <w:rFonts w:ascii="Verdana" w:hAnsi="Verdana"/>
          <w:b/>
          <w:bCs/>
          <w:color w:val="333333"/>
          <w:sz w:val="20"/>
          <w:szCs w:val="20"/>
        </w:rPr>
        <w:fldChar w:fldCharType="begin"/>
      </w:r>
      <w:r w:rsidRPr="00DE14E7">
        <w:rPr>
          <w:rFonts w:ascii="Verdana" w:hAnsi="Verdana"/>
          <w:b/>
          <w:bCs/>
          <w:color w:val="333333"/>
          <w:sz w:val="20"/>
          <w:szCs w:val="20"/>
          <w:lang w:val="en-US"/>
        </w:rPr>
        <w:instrText xml:space="preserve"> HYPERLINK "http://eur-lex.europa.eu/LexUriServ/LexUriServ.do?uri=CELEX:32006H0962:EN:NOT" \o "2006/962/EC" \t "_blank" </w:instrText>
      </w:r>
      <w:r w:rsidRPr="00DE14E7">
        <w:rPr>
          <w:rFonts w:ascii="Verdana" w:hAnsi="Verdana"/>
          <w:b/>
          <w:bCs/>
          <w:color w:val="333333"/>
          <w:sz w:val="20"/>
          <w:szCs w:val="20"/>
        </w:rPr>
        <w:fldChar w:fldCharType="separate"/>
      </w:r>
      <w:r w:rsidRPr="00DE14E7">
        <w:rPr>
          <w:rFonts w:ascii="Verdana" w:hAnsi="Verdana"/>
          <w:b/>
          <w:bCs/>
          <w:color w:val="666666"/>
          <w:sz w:val="20"/>
          <w:szCs w:val="20"/>
          <w:u w:val="single"/>
          <w:lang w:val="en-US"/>
        </w:rPr>
        <w:t>2006/962/EC</w:t>
      </w:r>
      <w:r w:rsidRPr="00DE14E7">
        <w:rPr>
          <w:rFonts w:ascii="Verdana" w:hAnsi="Verdana"/>
          <w:b/>
          <w:bCs/>
          <w:color w:val="333333"/>
          <w:sz w:val="20"/>
          <w:szCs w:val="20"/>
        </w:rPr>
        <w:fldChar w:fldCharType="end"/>
      </w:r>
      <w:r w:rsidRPr="00DE14E7">
        <w:rPr>
          <w:rFonts w:ascii="Verdana" w:hAnsi="Verdana"/>
          <w:b/>
          <w:bCs/>
          <w:color w:val="333333"/>
          <w:sz w:val="20"/>
          <w:szCs w:val="20"/>
          <w:lang w:val="en-US"/>
        </w:rPr>
        <w:t> of the European Parliament and of the Council of 18 December 2006 on key competences for lifelong learning [Official Journal L 394 of 30.12.2006].</w:t>
      </w:r>
      <w:proofErr w:type="gramEnd"/>
    </w:p>
    <w:p w:rsidR="00DE14E7" w:rsidRPr="00DE14E7" w:rsidRDefault="00DE14E7" w:rsidP="00DE14E7">
      <w:pPr>
        <w:spacing w:before="100" w:beforeAutospacing="1" w:after="100" w:afterAutospacing="1" w:line="360" w:lineRule="atLeast"/>
        <w:outlineLvl w:val="3"/>
        <w:rPr>
          <w:rFonts w:ascii="Verdana" w:hAnsi="Verdana"/>
          <w:b/>
          <w:bCs/>
          <w:color w:val="8AA7E6"/>
          <w:sz w:val="21"/>
          <w:szCs w:val="21"/>
          <w:lang w:val="en-US"/>
        </w:rPr>
      </w:pPr>
      <w:bookmarkStart w:id="15" w:name="summary"/>
      <w:bookmarkEnd w:id="15"/>
      <w:r w:rsidRPr="00DE14E7">
        <w:rPr>
          <w:rFonts w:ascii="Verdana" w:hAnsi="Verdana"/>
          <w:b/>
          <w:bCs/>
          <w:color w:val="8AA7E6"/>
          <w:sz w:val="21"/>
          <w:szCs w:val="21"/>
          <w:lang w:val="en-US"/>
        </w:rPr>
        <w:t>SUMMARY</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color w:val="333333"/>
          <w:sz w:val="20"/>
          <w:szCs w:val="20"/>
          <w:lang w:val="en-US"/>
        </w:rPr>
        <w:t>Key competences for lifelong learning are a combination of knowledge, skills and attitudes appropriate to the context. They are particularly necessary for personal fulfilment and development, social inclusion, active citizenship and employment.</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color w:val="333333"/>
          <w:sz w:val="20"/>
          <w:szCs w:val="20"/>
          <w:lang w:val="en-US"/>
        </w:rPr>
        <w:t>Key competences are essential in a knowledge society and guarantee more flexibility in the labour force, allowing it to adapt more quickly to constant changes in an increasingly interconnected world. They are also a major factor in innovation, productivity and competitiveness, and they contribute to the motivation and satisfaction of workers and the quality of work.</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color w:val="333333"/>
          <w:sz w:val="20"/>
          <w:szCs w:val="20"/>
          <w:lang w:val="en-US"/>
        </w:rPr>
        <w:t>Key competences should be acquired by:</w:t>
      </w:r>
    </w:p>
    <w:p w:rsidR="00DE14E7" w:rsidRPr="00DE14E7" w:rsidRDefault="00DE14E7" w:rsidP="00DE14E7">
      <w:pPr>
        <w:numPr>
          <w:ilvl w:val="0"/>
          <w:numId w:val="5"/>
        </w:numPr>
        <w:spacing w:line="360" w:lineRule="atLeast"/>
        <w:ind w:left="3315"/>
        <w:rPr>
          <w:rFonts w:ascii="Verdana" w:hAnsi="Verdana"/>
          <w:color w:val="333333"/>
          <w:sz w:val="20"/>
          <w:szCs w:val="20"/>
          <w:lang w:val="en-US"/>
        </w:rPr>
      </w:pPr>
      <w:r w:rsidRPr="00DE14E7">
        <w:rPr>
          <w:rFonts w:ascii="Verdana" w:hAnsi="Verdana"/>
          <w:color w:val="333333"/>
          <w:sz w:val="20"/>
          <w:szCs w:val="20"/>
          <w:lang w:val="en-US"/>
        </w:rPr>
        <w:t>young people at the end of their compulsory education and training, equipping them for adult life, particularly for working life, whilst forming a basis for further learning;</w:t>
      </w:r>
    </w:p>
    <w:p w:rsidR="00DE14E7" w:rsidRPr="00DE14E7" w:rsidRDefault="00DE14E7" w:rsidP="00DE14E7">
      <w:pPr>
        <w:numPr>
          <w:ilvl w:val="0"/>
          <w:numId w:val="5"/>
        </w:numPr>
        <w:spacing w:line="360" w:lineRule="atLeast"/>
        <w:ind w:left="3315"/>
        <w:rPr>
          <w:rFonts w:ascii="Verdana" w:hAnsi="Verdana"/>
          <w:color w:val="333333"/>
          <w:sz w:val="20"/>
          <w:szCs w:val="20"/>
          <w:lang w:val="en-US"/>
        </w:rPr>
      </w:pPr>
      <w:proofErr w:type="gramStart"/>
      <w:r w:rsidRPr="00DE14E7">
        <w:rPr>
          <w:rFonts w:ascii="Verdana" w:hAnsi="Verdana"/>
          <w:color w:val="333333"/>
          <w:sz w:val="20"/>
          <w:szCs w:val="20"/>
          <w:lang w:val="en-US"/>
        </w:rPr>
        <w:t>adults</w:t>
      </w:r>
      <w:proofErr w:type="gramEnd"/>
      <w:r w:rsidRPr="00DE14E7">
        <w:rPr>
          <w:rFonts w:ascii="Verdana" w:hAnsi="Verdana"/>
          <w:color w:val="333333"/>
          <w:sz w:val="20"/>
          <w:szCs w:val="20"/>
          <w:lang w:val="en-US"/>
        </w:rPr>
        <w:t xml:space="preserve"> throughout their lives, through a process of developing and updating skills.</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color w:val="333333"/>
          <w:sz w:val="20"/>
          <w:szCs w:val="20"/>
          <w:lang w:val="en-US"/>
        </w:rPr>
        <w:lastRenderedPageBreak/>
        <w:t>The acquisition of key competences fits in with the principles of equality and access for all. This reference framework also applies in particular to disadvantaged groups whose educational potential requires support. Examples of such groups include people with low basic skills, early school leavers, the long-term unemployed, people with disabilities, migrants, etc.</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b/>
          <w:bCs/>
          <w:color w:val="333333"/>
          <w:sz w:val="20"/>
          <w:szCs w:val="20"/>
          <w:lang w:val="en-US"/>
        </w:rPr>
        <w:t>Eight key competences</w:t>
      </w:r>
    </w:p>
    <w:p w:rsidR="00DE14E7" w:rsidRPr="00DE14E7" w:rsidRDefault="00DE14E7" w:rsidP="00DE14E7">
      <w:pPr>
        <w:spacing w:before="100" w:beforeAutospacing="1" w:after="100" w:afterAutospacing="1" w:line="360" w:lineRule="atLeast"/>
        <w:rPr>
          <w:rFonts w:ascii="Verdana" w:hAnsi="Verdana"/>
          <w:color w:val="333333"/>
          <w:sz w:val="20"/>
          <w:szCs w:val="20"/>
        </w:rPr>
      </w:pPr>
      <w:r w:rsidRPr="00DE14E7">
        <w:rPr>
          <w:rFonts w:ascii="Verdana" w:hAnsi="Verdana"/>
          <w:color w:val="333333"/>
          <w:sz w:val="20"/>
          <w:szCs w:val="20"/>
          <w:lang w:val="en-US"/>
        </w:rPr>
        <w:t xml:space="preserve">This framework defines eight key competences and describes the essential knowledge, skills and attitudes related to each of these. </w:t>
      </w:r>
      <w:proofErr w:type="spellStart"/>
      <w:r w:rsidRPr="00DE14E7">
        <w:rPr>
          <w:rFonts w:ascii="Verdana" w:hAnsi="Verdana"/>
          <w:color w:val="333333"/>
          <w:sz w:val="20"/>
          <w:szCs w:val="20"/>
        </w:rPr>
        <w:t>These</w:t>
      </w:r>
      <w:proofErr w:type="spellEnd"/>
      <w:r w:rsidRPr="00DE14E7">
        <w:rPr>
          <w:rFonts w:ascii="Verdana" w:hAnsi="Verdana"/>
          <w:color w:val="333333"/>
          <w:sz w:val="20"/>
          <w:szCs w:val="20"/>
        </w:rPr>
        <w:t xml:space="preserve"> </w:t>
      </w:r>
      <w:proofErr w:type="spellStart"/>
      <w:r w:rsidRPr="00DE14E7">
        <w:rPr>
          <w:rFonts w:ascii="Verdana" w:hAnsi="Verdana"/>
          <w:color w:val="333333"/>
          <w:sz w:val="20"/>
          <w:szCs w:val="20"/>
        </w:rPr>
        <w:t>key</w:t>
      </w:r>
      <w:proofErr w:type="spellEnd"/>
      <w:r w:rsidRPr="00DE14E7">
        <w:rPr>
          <w:rFonts w:ascii="Verdana" w:hAnsi="Verdana"/>
          <w:color w:val="333333"/>
          <w:sz w:val="20"/>
          <w:szCs w:val="20"/>
        </w:rPr>
        <w:t xml:space="preserve"> </w:t>
      </w:r>
      <w:proofErr w:type="spellStart"/>
      <w:r w:rsidRPr="00DE14E7">
        <w:rPr>
          <w:rFonts w:ascii="Verdana" w:hAnsi="Verdana"/>
          <w:color w:val="333333"/>
          <w:sz w:val="20"/>
          <w:szCs w:val="20"/>
        </w:rPr>
        <w:t>competences</w:t>
      </w:r>
      <w:proofErr w:type="spellEnd"/>
      <w:r w:rsidRPr="00DE14E7">
        <w:rPr>
          <w:rFonts w:ascii="Verdana" w:hAnsi="Verdana"/>
          <w:color w:val="333333"/>
          <w:sz w:val="20"/>
          <w:szCs w:val="20"/>
        </w:rPr>
        <w:t xml:space="preserve"> are:</w:t>
      </w:r>
    </w:p>
    <w:p w:rsidR="00DE14E7" w:rsidRPr="00DE14E7" w:rsidRDefault="00DE14E7" w:rsidP="00DE14E7">
      <w:pPr>
        <w:numPr>
          <w:ilvl w:val="0"/>
          <w:numId w:val="6"/>
        </w:numPr>
        <w:spacing w:line="360" w:lineRule="atLeast"/>
        <w:ind w:left="3315"/>
        <w:rPr>
          <w:rFonts w:ascii="Verdana" w:hAnsi="Verdana"/>
          <w:color w:val="333333"/>
          <w:sz w:val="20"/>
          <w:szCs w:val="20"/>
          <w:lang w:val="en-US"/>
        </w:rPr>
      </w:pPr>
      <w:r w:rsidRPr="00DE14E7">
        <w:rPr>
          <w:rFonts w:ascii="Verdana" w:hAnsi="Verdana"/>
          <w:b/>
          <w:bCs/>
          <w:color w:val="333333"/>
          <w:sz w:val="20"/>
          <w:szCs w:val="20"/>
          <w:lang w:val="en-US"/>
        </w:rPr>
        <w:t>communication in the mother tongue</w:t>
      </w:r>
      <w:r w:rsidRPr="00DE14E7">
        <w:rPr>
          <w:rFonts w:ascii="Verdana" w:hAnsi="Verdana"/>
          <w:color w:val="333333"/>
          <w:sz w:val="20"/>
          <w:szCs w:val="20"/>
          <w:lang w:val="en-US"/>
        </w:rPr>
        <w:t>, which is the ability to express and interpret concepts, thoughts, feelings, facts and opinions in both oral and written form (listening, speaking, reading and writing) and to interact linguistically in an appropriate and creative way in a full range of societal and cultural contexts;</w:t>
      </w:r>
    </w:p>
    <w:p w:rsidR="00DE14E7" w:rsidRPr="00DE14E7" w:rsidRDefault="00DE14E7" w:rsidP="00DE14E7">
      <w:pPr>
        <w:numPr>
          <w:ilvl w:val="0"/>
          <w:numId w:val="6"/>
        </w:numPr>
        <w:spacing w:line="360" w:lineRule="atLeast"/>
        <w:ind w:left="3315"/>
        <w:rPr>
          <w:rFonts w:ascii="Verdana" w:hAnsi="Verdana"/>
          <w:color w:val="333333"/>
          <w:sz w:val="20"/>
          <w:szCs w:val="20"/>
          <w:lang w:val="en-US"/>
        </w:rPr>
      </w:pPr>
      <w:proofErr w:type="gramStart"/>
      <w:r w:rsidRPr="00DE14E7">
        <w:rPr>
          <w:rFonts w:ascii="Verdana" w:hAnsi="Verdana"/>
          <w:b/>
          <w:bCs/>
          <w:color w:val="333333"/>
          <w:sz w:val="20"/>
          <w:szCs w:val="20"/>
          <w:lang w:val="en-US"/>
        </w:rPr>
        <w:t>communication</w:t>
      </w:r>
      <w:proofErr w:type="gramEnd"/>
      <w:r w:rsidRPr="00DE14E7">
        <w:rPr>
          <w:rFonts w:ascii="Verdana" w:hAnsi="Verdana"/>
          <w:b/>
          <w:bCs/>
          <w:color w:val="333333"/>
          <w:sz w:val="20"/>
          <w:szCs w:val="20"/>
          <w:lang w:val="en-US"/>
        </w:rPr>
        <w:t xml:space="preserve"> in foreign languages</w:t>
      </w:r>
      <w:r w:rsidRPr="00DE14E7">
        <w:rPr>
          <w:rFonts w:ascii="Verdana" w:hAnsi="Verdana"/>
          <w:color w:val="333333"/>
          <w:sz w:val="20"/>
          <w:szCs w:val="20"/>
          <w:lang w:val="en-US"/>
        </w:rPr>
        <w:t>, which involves, in addition to the main skill dimensions of communication in the mother tongue, mediation and intercultural understanding. The level of proficiency depends on several factors and the capacity for listening, speaking, reading and writing;</w:t>
      </w:r>
    </w:p>
    <w:p w:rsidR="00DE14E7" w:rsidRPr="00DE14E7" w:rsidRDefault="00DE14E7" w:rsidP="00DE14E7">
      <w:pPr>
        <w:numPr>
          <w:ilvl w:val="0"/>
          <w:numId w:val="6"/>
        </w:numPr>
        <w:spacing w:line="360" w:lineRule="atLeast"/>
        <w:ind w:left="3315"/>
        <w:rPr>
          <w:rFonts w:ascii="Verdana" w:hAnsi="Verdana"/>
          <w:color w:val="333333"/>
          <w:sz w:val="20"/>
          <w:szCs w:val="20"/>
          <w:lang w:val="en-US"/>
        </w:rPr>
      </w:pPr>
      <w:proofErr w:type="gramStart"/>
      <w:r w:rsidRPr="00DE14E7">
        <w:rPr>
          <w:rFonts w:ascii="Verdana" w:hAnsi="Verdana"/>
          <w:b/>
          <w:bCs/>
          <w:color w:val="333333"/>
          <w:sz w:val="20"/>
          <w:szCs w:val="20"/>
          <w:lang w:val="en-US"/>
        </w:rPr>
        <w:t>mathematical</w:t>
      </w:r>
      <w:proofErr w:type="gramEnd"/>
      <w:r w:rsidRPr="00DE14E7">
        <w:rPr>
          <w:rFonts w:ascii="Verdana" w:hAnsi="Verdana"/>
          <w:b/>
          <w:bCs/>
          <w:color w:val="333333"/>
          <w:sz w:val="20"/>
          <w:szCs w:val="20"/>
          <w:lang w:val="en-US"/>
        </w:rPr>
        <w:t xml:space="preserve"> competence and basic competences in science and technology</w:t>
      </w:r>
      <w:r w:rsidRPr="00DE14E7">
        <w:rPr>
          <w:rFonts w:ascii="Verdana" w:hAnsi="Verdana"/>
          <w:color w:val="333333"/>
          <w:sz w:val="20"/>
          <w:szCs w:val="20"/>
          <w:lang w:val="en-US"/>
        </w:rPr>
        <w:t>. Mathematical competence is the ability to develop and apply mathematical thinking in order to solve a range of problems in everyday situations, with the emphasis being placed on process, activity and knowledge. Basic competences in science and technology refer to the mastery, use and application of knowledge and methodologies that explain the natural world. These involve an understanding of the changes caused by human activity and the responsibility of each individual as a citizen;</w:t>
      </w:r>
    </w:p>
    <w:p w:rsidR="00DE14E7" w:rsidRPr="00DE14E7" w:rsidRDefault="00DE14E7" w:rsidP="00DE14E7">
      <w:pPr>
        <w:numPr>
          <w:ilvl w:val="0"/>
          <w:numId w:val="6"/>
        </w:numPr>
        <w:spacing w:line="360" w:lineRule="atLeast"/>
        <w:ind w:left="3315"/>
        <w:rPr>
          <w:rFonts w:ascii="Verdana" w:hAnsi="Verdana"/>
          <w:color w:val="333333"/>
          <w:sz w:val="20"/>
          <w:szCs w:val="20"/>
          <w:lang w:val="en-US"/>
        </w:rPr>
      </w:pPr>
      <w:r w:rsidRPr="00DE14E7">
        <w:rPr>
          <w:rFonts w:ascii="Verdana" w:hAnsi="Verdana"/>
          <w:b/>
          <w:bCs/>
          <w:color w:val="333333"/>
          <w:sz w:val="20"/>
          <w:szCs w:val="20"/>
          <w:lang w:val="en-US"/>
        </w:rPr>
        <w:lastRenderedPageBreak/>
        <w:t>digital competence</w:t>
      </w:r>
      <w:r w:rsidRPr="00DE14E7">
        <w:rPr>
          <w:rFonts w:ascii="Verdana" w:hAnsi="Verdana"/>
          <w:color w:val="333333"/>
          <w:sz w:val="20"/>
          <w:szCs w:val="20"/>
          <w:lang w:val="en-US"/>
        </w:rPr>
        <w:t> involves the confident and critical use of information society technology (IST) and thus basic skills in information and communication technology (ICT);</w:t>
      </w:r>
    </w:p>
    <w:p w:rsidR="00DE14E7" w:rsidRPr="00DE14E7" w:rsidRDefault="00DE14E7" w:rsidP="00DE14E7">
      <w:pPr>
        <w:numPr>
          <w:ilvl w:val="0"/>
          <w:numId w:val="6"/>
        </w:numPr>
        <w:spacing w:line="360" w:lineRule="atLeast"/>
        <w:ind w:left="3315"/>
        <w:rPr>
          <w:rFonts w:ascii="Verdana" w:hAnsi="Verdana"/>
          <w:color w:val="333333"/>
          <w:sz w:val="20"/>
          <w:szCs w:val="20"/>
          <w:lang w:val="en-US"/>
        </w:rPr>
      </w:pPr>
      <w:r w:rsidRPr="00DE14E7">
        <w:rPr>
          <w:rFonts w:ascii="Verdana" w:hAnsi="Verdana"/>
          <w:b/>
          <w:bCs/>
          <w:color w:val="333333"/>
          <w:sz w:val="20"/>
          <w:szCs w:val="20"/>
          <w:lang w:val="en-US"/>
        </w:rPr>
        <w:t>learning to learn</w:t>
      </w:r>
      <w:r w:rsidRPr="00DE14E7">
        <w:rPr>
          <w:rFonts w:ascii="Verdana" w:hAnsi="Verdana"/>
          <w:color w:val="333333"/>
          <w:sz w:val="20"/>
          <w:szCs w:val="20"/>
          <w:lang w:val="en-US"/>
        </w:rPr>
        <w:t> is related to learning, the ability to pursue and organise one's own learning, either individually or in groups, in accordance with one's own needs, and awareness of methods and opportunities;</w:t>
      </w:r>
    </w:p>
    <w:p w:rsidR="00DE14E7" w:rsidRPr="00DE14E7" w:rsidRDefault="00DE14E7" w:rsidP="00DE14E7">
      <w:pPr>
        <w:numPr>
          <w:ilvl w:val="0"/>
          <w:numId w:val="6"/>
        </w:numPr>
        <w:spacing w:line="360" w:lineRule="atLeast"/>
        <w:ind w:left="3315"/>
        <w:rPr>
          <w:rFonts w:ascii="Verdana" w:hAnsi="Verdana"/>
          <w:color w:val="333333"/>
          <w:sz w:val="20"/>
          <w:szCs w:val="20"/>
          <w:lang w:val="en-US"/>
        </w:rPr>
      </w:pPr>
      <w:r w:rsidRPr="00DE14E7">
        <w:rPr>
          <w:rFonts w:ascii="Verdana" w:hAnsi="Verdana"/>
          <w:b/>
          <w:bCs/>
          <w:color w:val="333333"/>
          <w:sz w:val="20"/>
          <w:szCs w:val="20"/>
          <w:lang w:val="en-US"/>
        </w:rPr>
        <w:t>social and civic competences</w:t>
      </w:r>
      <w:r w:rsidRPr="00DE14E7">
        <w:rPr>
          <w:rFonts w:ascii="Verdana" w:hAnsi="Verdana"/>
          <w:color w:val="333333"/>
          <w:sz w:val="20"/>
          <w:szCs w:val="20"/>
          <w:lang w:val="en-US"/>
        </w:rPr>
        <w:t>. Social competence refers to personal, interpersonal and intercultural competence and all forms of behaviour that equip individuals to participate in an effective and constructive way in social and working life. It is linked to personal and social well-being. An understanding of codes of conduct and customs in the different environments in which individuals operate is essential. Civic competence, and particularly knowledge of social and political concepts and structures (democracy, justice, equality, citizenship and civil rights), equips individuals to engage in active and democratic participation;</w:t>
      </w:r>
    </w:p>
    <w:p w:rsidR="00DE14E7" w:rsidRPr="00DE14E7" w:rsidRDefault="00DE14E7" w:rsidP="00DE14E7">
      <w:pPr>
        <w:numPr>
          <w:ilvl w:val="0"/>
          <w:numId w:val="6"/>
        </w:numPr>
        <w:spacing w:line="360" w:lineRule="atLeast"/>
        <w:ind w:left="3315"/>
        <w:rPr>
          <w:rFonts w:ascii="Verdana" w:hAnsi="Verdana"/>
          <w:color w:val="333333"/>
          <w:sz w:val="20"/>
          <w:szCs w:val="20"/>
          <w:lang w:val="en-US"/>
        </w:rPr>
      </w:pPr>
      <w:proofErr w:type="gramStart"/>
      <w:r w:rsidRPr="00DE14E7">
        <w:rPr>
          <w:rFonts w:ascii="Verdana" w:hAnsi="Verdana"/>
          <w:b/>
          <w:bCs/>
          <w:color w:val="333333"/>
          <w:sz w:val="20"/>
          <w:szCs w:val="20"/>
          <w:lang w:val="en-US"/>
        </w:rPr>
        <w:t>sense</w:t>
      </w:r>
      <w:proofErr w:type="gramEnd"/>
      <w:r w:rsidRPr="00DE14E7">
        <w:rPr>
          <w:rFonts w:ascii="Verdana" w:hAnsi="Verdana"/>
          <w:b/>
          <w:bCs/>
          <w:color w:val="333333"/>
          <w:sz w:val="20"/>
          <w:szCs w:val="20"/>
          <w:lang w:val="en-US"/>
        </w:rPr>
        <w:t xml:space="preserve"> of initiative and entrepreneurship</w:t>
      </w:r>
      <w:r w:rsidRPr="00DE14E7">
        <w:rPr>
          <w:rFonts w:ascii="Verdana" w:hAnsi="Verdana"/>
          <w:color w:val="333333"/>
          <w:sz w:val="20"/>
          <w:szCs w:val="20"/>
          <w:lang w:val="en-US"/>
        </w:rPr>
        <w:t> is the ability to turn ideas into action. It involves creativity, innovation and risk-taking, as well as the ability to plan and manage projects in order to achieve objectives. The individual is aware of the context of his/her work and is able to seize opportunities that arise. It is the foundation for acquiring more specific skills and knowledge needed by those establishing or contributing to social or commercial activity. This should include awareness of ethical values and promote good governance;</w:t>
      </w:r>
    </w:p>
    <w:p w:rsidR="00DE14E7" w:rsidRPr="00DE14E7" w:rsidRDefault="00DE14E7" w:rsidP="00DE14E7">
      <w:pPr>
        <w:numPr>
          <w:ilvl w:val="0"/>
          <w:numId w:val="6"/>
        </w:numPr>
        <w:spacing w:line="360" w:lineRule="atLeast"/>
        <w:ind w:left="3315"/>
        <w:rPr>
          <w:rFonts w:ascii="Verdana" w:hAnsi="Verdana"/>
          <w:color w:val="333333"/>
          <w:sz w:val="20"/>
          <w:szCs w:val="20"/>
          <w:lang w:val="en-US"/>
        </w:rPr>
      </w:pPr>
      <w:proofErr w:type="gramStart"/>
      <w:r w:rsidRPr="00DE14E7">
        <w:rPr>
          <w:rFonts w:ascii="Verdana" w:hAnsi="Verdana"/>
          <w:b/>
          <w:bCs/>
          <w:color w:val="333333"/>
          <w:sz w:val="20"/>
          <w:szCs w:val="20"/>
          <w:lang w:val="en-US"/>
        </w:rPr>
        <w:t>cultural</w:t>
      </w:r>
      <w:proofErr w:type="gramEnd"/>
      <w:r w:rsidRPr="00DE14E7">
        <w:rPr>
          <w:rFonts w:ascii="Verdana" w:hAnsi="Verdana"/>
          <w:b/>
          <w:bCs/>
          <w:color w:val="333333"/>
          <w:sz w:val="20"/>
          <w:szCs w:val="20"/>
          <w:lang w:val="en-US"/>
        </w:rPr>
        <w:t xml:space="preserve"> awareness and expression</w:t>
      </w:r>
      <w:r w:rsidRPr="00DE14E7">
        <w:rPr>
          <w:rFonts w:ascii="Verdana" w:hAnsi="Verdana"/>
          <w:color w:val="333333"/>
          <w:sz w:val="20"/>
          <w:szCs w:val="20"/>
          <w:lang w:val="en-US"/>
        </w:rPr>
        <w:t xml:space="preserve">, which involves appreciation of the importance of the creative expression of ideas, experiences and </w:t>
      </w:r>
      <w:r w:rsidRPr="00DE14E7">
        <w:rPr>
          <w:rFonts w:ascii="Verdana" w:hAnsi="Verdana"/>
          <w:color w:val="333333"/>
          <w:sz w:val="20"/>
          <w:szCs w:val="20"/>
          <w:lang w:val="en-US"/>
        </w:rPr>
        <w:lastRenderedPageBreak/>
        <w:t>emotions in a range of media (music, performing arts, literature and the visual arts).</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color w:val="333333"/>
          <w:sz w:val="20"/>
          <w:szCs w:val="20"/>
          <w:lang w:val="en-US"/>
        </w:rPr>
        <w:t>These key competences are all interdependent, and the emphasis in each case is on critical thinking, creativity, initiative, problem solving, risk assessment, decision taking and constructive management of feelings.</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b/>
          <w:bCs/>
          <w:color w:val="333333"/>
          <w:sz w:val="20"/>
          <w:szCs w:val="20"/>
          <w:lang w:val="en-US"/>
        </w:rPr>
        <w:t>A European reference framework for European Union (EU) countries and the Commission</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color w:val="333333"/>
          <w:sz w:val="20"/>
          <w:szCs w:val="20"/>
          <w:lang w:val="en-US"/>
        </w:rPr>
        <w:t>These key competences provide a reference framework to support national and European efforts to achieve the objectives they define. This framework is mainly intended for policy makers, education and training providers, employers and learners.</w:t>
      </w:r>
    </w:p>
    <w:p w:rsidR="00DE14E7" w:rsidRPr="00DE14E7" w:rsidRDefault="00DE14E7" w:rsidP="00DE14E7">
      <w:pPr>
        <w:spacing w:before="100" w:beforeAutospacing="1" w:after="100" w:afterAutospacing="1" w:line="360" w:lineRule="atLeast"/>
        <w:rPr>
          <w:rFonts w:ascii="Verdana" w:hAnsi="Verdana"/>
          <w:color w:val="333333"/>
          <w:sz w:val="20"/>
          <w:szCs w:val="20"/>
        </w:rPr>
      </w:pPr>
      <w:r w:rsidRPr="00DE14E7">
        <w:rPr>
          <w:rFonts w:ascii="Verdana" w:hAnsi="Verdana"/>
          <w:color w:val="333333"/>
          <w:sz w:val="20"/>
          <w:szCs w:val="20"/>
          <w:lang w:val="en-US"/>
        </w:rPr>
        <w:t xml:space="preserve">It is a reference tool for EU countries and their education and training policies. </w:t>
      </w:r>
      <w:r w:rsidRPr="00DE14E7">
        <w:rPr>
          <w:rFonts w:ascii="Verdana" w:hAnsi="Verdana"/>
          <w:color w:val="333333"/>
          <w:sz w:val="20"/>
          <w:szCs w:val="20"/>
        </w:rPr>
        <w:t xml:space="preserve">EU </w:t>
      </w:r>
      <w:proofErr w:type="spellStart"/>
      <w:r w:rsidRPr="00DE14E7">
        <w:rPr>
          <w:rFonts w:ascii="Verdana" w:hAnsi="Verdana"/>
          <w:color w:val="333333"/>
          <w:sz w:val="20"/>
          <w:szCs w:val="20"/>
        </w:rPr>
        <w:t>countries</w:t>
      </w:r>
      <w:proofErr w:type="spellEnd"/>
      <w:r w:rsidRPr="00DE14E7">
        <w:rPr>
          <w:rFonts w:ascii="Verdana" w:hAnsi="Verdana"/>
          <w:color w:val="333333"/>
          <w:sz w:val="20"/>
          <w:szCs w:val="20"/>
        </w:rPr>
        <w:t xml:space="preserve"> </w:t>
      </w:r>
      <w:proofErr w:type="spellStart"/>
      <w:r w:rsidRPr="00DE14E7">
        <w:rPr>
          <w:rFonts w:ascii="Verdana" w:hAnsi="Verdana"/>
          <w:color w:val="333333"/>
          <w:sz w:val="20"/>
          <w:szCs w:val="20"/>
        </w:rPr>
        <w:t>should</w:t>
      </w:r>
      <w:proofErr w:type="spellEnd"/>
      <w:r w:rsidRPr="00DE14E7">
        <w:rPr>
          <w:rFonts w:ascii="Verdana" w:hAnsi="Verdana"/>
          <w:color w:val="333333"/>
          <w:sz w:val="20"/>
          <w:szCs w:val="20"/>
        </w:rPr>
        <w:t xml:space="preserve"> try to </w:t>
      </w:r>
      <w:proofErr w:type="spellStart"/>
      <w:r w:rsidRPr="00DE14E7">
        <w:rPr>
          <w:rFonts w:ascii="Verdana" w:hAnsi="Verdana"/>
          <w:color w:val="333333"/>
          <w:sz w:val="20"/>
          <w:szCs w:val="20"/>
        </w:rPr>
        <w:t>ensure</w:t>
      </w:r>
      <w:proofErr w:type="spellEnd"/>
      <w:r w:rsidRPr="00DE14E7">
        <w:rPr>
          <w:rFonts w:ascii="Verdana" w:hAnsi="Verdana"/>
          <w:color w:val="333333"/>
          <w:sz w:val="20"/>
          <w:szCs w:val="20"/>
        </w:rPr>
        <w:t>:</w:t>
      </w:r>
    </w:p>
    <w:p w:rsidR="00DE14E7" w:rsidRPr="00DE14E7" w:rsidRDefault="00DE14E7" w:rsidP="00DE14E7">
      <w:pPr>
        <w:numPr>
          <w:ilvl w:val="0"/>
          <w:numId w:val="7"/>
        </w:numPr>
        <w:spacing w:line="360" w:lineRule="atLeast"/>
        <w:ind w:left="3315"/>
        <w:rPr>
          <w:rFonts w:ascii="Verdana" w:hAnsi="Verdana"/>
          <w:color w:val="333333"/>
          <w:sz w:val="20"/>
          <w:szCs w:val="20"/>
          <w:lang w:val="en-US"/>
        </w:rPr>
      </w:pPr>
      <w:r w:rsidRPr="00DE14E7">
        <w:rPr>
          <w:rFonts w:ascii="Verdana" w:hAnsi="Verdana"/>
          <w:color w:val="333333"/>
          <w:sz w:val="20"/>
          <w:szCs w:val="20"/>
          <w:lang w:val="en-US"/>
        </w:rPr>
        <w:t>that initial education and training offer all young people the means to develop the key competences to a level that equips them for adult and working life, thus also providing a basis for future learning;</w:t>
      </w:r>
    </w:p>
    <w:p w:rsidR="00DE14E7" w:rsidRPr="00DE14E7" w:rsidRDefault="00DE14E7" w:rsidP="00DE14E7">
      <w:pPr>
        <w:numPr>
          <w:ilvl w:val="0"/>
          <w:numId w:val="7"/>
        </w:numPr>
        <w:spacing w:line="360" w:lineRule="atLeast"/>
        <w:ind w:left="3315"/>
        <w:rPr>
          <w:rFonts w:ascii="Verdana" w:hAnsi="Verdana"/>
          <w:color w:val="333333"/>
          <w:sz w:val="20"/>
          <w:szCs w:val="20"/>
          <w:lang w:val="en-US"/>
        </w:rPr>
      </w:pPr>
      <w:r w:rsidRPr="00DE14E7">
        <w:rPr>
          <w:rFonts w:ascii="Verdana" w:hAnsi="Verdana"/>
          <w:color w:val="333333"/>
          <w:sz w:val="20"/>
          <w:szCs w:val="20"/>
          <w:lang w:val="en-US"/>
        </w:rPr>
        <w:t>that appropriate provision is made for young people who are disadvantaged in their training so that they can fulfil their educational potential;</w:t>
      </w:r>
    </w:p>
    <w:p w:rsidR="00DE14E7" w:rsidRPr="00DE14E7" w:rsidRDefault="00DE14E7" w:rsidP="00DE14E7">
      <w:pPr>
        <w:numPr>
          <w:ilvl w:val="0"/>
          <w:numId w:val="7"/>
        </w:numPr>
        <w:spacing w:line="360" w:lineRule="atLeast"/>
        <w:ind w:left="3315"/>
        <w:rPr>
          <w:rFonts w:ascii="Verdana" w:hAnsi="Verdana"/>
          <w:color w:val="333333"/>
          <w:sz w:val="20"/>
          <w:szCs w:val="20"/>
          <w:lang w:val="en-US"/>
        </w:rPr>
      </w:pPr>
      <w:r w:rsidRPr="00DE14E7">
        <w:rPr>
          <w:rFonts w:ascii="Verdana" w:hAnsi="Verdana"/>
          <w:color w:val="333333"/>
          <w:sz w:val="20"/>
          <w:szCs w:val="20"/>
          <w:lang w:val="en-US"/>
        </w:rPr>
        <w:t>that adults can develop and update key competences throughout their lives, particularly priority target groups such as persons who need to update their competences;</w:t>
      </w:r>
    </w:p>
    <w:p w:rsidR="00DE14E7" w:rsidRPr="00DE14E7" w:rsidRDefault="00DE14E7" w:rsidP="00DE14E7">
      <w:pPr>
        <w:numPr>
          <w:ilvl w:val="0"/>
          <w:numId w:val="7"/>
        </w:numPr>
        <w:spacing w:line="360" w:lineRule="atLeast"/>
        <w:ind w:left="3315"/>
        <w:rPr>
          <w:rFonts w:ascii="Verdana" w:hAnsi="Verdana"/>
          <w:color w:val="333333"/>
          <w:sz w:val="20"/>
          <w:szCs w:val="20"/>
          <w:lang w:val="en-US"/>
        </w:rPr>
      </w:pPr>
      <w:r w:rsidRPr="00DE14E7">
        <w:rPr>
          <w:rFonts w:ascii="Verdana" w:hAnsi="Verdana"/>
          <w:color w:val="333333"/>
          <w:sz w:val="20"/>
          <w:szCs w:val="20"/>
          <w:lang w:val="en-US"/>
        </w:rPr>
        <w:t>that appropriate infrastructure is in place for continuing education and training of adults, that there are measures to ensure access to education and training and the labour market and that there is support for learners depending on their specific needs and competences;</w:t>
      </w:r>
    </w:p>
    <w:p w:rsidR="00DE14E7" w:rsidRPr="00DE14E7" w:rsidRDefault="00DE14E7" w:rsidP="00DE14E7">
      <w:pPr>
        <w:numPr>
          <w:ilvl w:val="0"/>
          <w:numId w:val="7"/>
        </w:numPr>
        <w:spacing w:line="360" w:lineRule="atLeast"/>
        <w:ind w:left="3315"/>
        <w:rPr>
          <w:rFonts w:ascii="Verdana" w:hAnsi="Verdana"/>
          <w:color w:val="333333"/>
          <w:sz w:val="20"/>
          <w:szCs w:val="20"/>
          <w:lang w:val="en-US"/>
        </w:rPr>
      </w:pPr>
      <w:proofErr w:type="gramStart"/>
      <w:r w:rsidRPr="00DE14E7">
        <w:rPr>
          <w:rFonts w:ascii="Verdana" w:hAnsi="Verdana"/>
          <w:color w:val="333333"/>
          <w:sz w:val="20"/>
          <w:szCs w:val="20"/>
          <w:lang w:val="en-US"/>
        </w:rPr>
        <w:t>the</w:t>
      </w:r>
      <w:proofErr w:type="gramEnd"/>
      <w:r w:rsidRPr="00DE14E7">
        <w:rPr>
          <w:rFonts w:ascii="Verdana" w:hAnsi="Verdana"/>
          <w:color w:val="333333"/>
          <w:sz w:val="20"/>
          <w:szCs w:val="20"/>
          <w:lang w:val="en-US"/>
        </w:rPr>
        <w:t xml:space="preserve"> coherence of adult education and training provision through close links between the policies concerned.</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color w:val="333333"/>
          <w:sz w:val="20"/>
          <w:szCs w:val="20"/>
          <w:lang w:val="en-US"/>
        </w:rPr>
        <w:lastRenderedPageBreak/>
        <w:t>It forms the basis for action at Community level, particularly within the </w:t>
      </w:r>
      <w:proofErr w:type="spellStart"/>
      <w:r w:rsidRPr="00DE14E7">
        <w:rPr>
          <w:rFonts w:ascii="Verdana" w:hAnsi="Verdana"/>
          <w:color w:val="333333"/>
          <w:sz w:val="20"/>
          <w:szCs w:val="20"/>
        </w:rPr>
        <w:fldChar w:fldCharType="begin"/>
      </w:r>
      <w:proofErr w:type="spellEnd"/>
      <w:r w:rsidRPr="00DE14E7">
        <w:rPr>
          <w:rFonts w:ascii="Verdana" w:hAnsi="Verdana"/>
          <w:color w:val="333333"/>
          <w:sz w:val="20"/>
          <w:szCs w:val="20"/>
          <w:lang w:val="en-US"/>
        </w:rPr>
        <w:instrText xml:space="preserve"> HYPERLINK "http://europa.eu/legislation_summaries/education_training_youth/general_framework/c11086_en.htm" </w:instrText>
      </w:r>
      <w:proofErr w:type="spellStart"/>
      <w:r w:rsidRPr="00DE14E7">
        <w:rPr>
          <w:rFonts w:ascii="Verdana" w:hAnsi="Verdana"/>
          <w:color w:val="333333"/>
          <w:sz w:val="20"/>
          <w:szCs w:val="20"/>
        </w:rPr>
        <w:fldChar w:fldCharType="separate"/>
      </w:r>
      <w:proofErr w:type="spellEnd"/>
      <w:r w:rsidRPr="00DE14E7">
        <w:rPr>
          <w:rFonts w:ascii="Verdana" w:hAnsi="Verdana"/>
          <w:color w:val="666666"/>
          <w:sz w:val="20"/>
          <w:szCs w:val="20"/>
          <w:u w:val="single"/>
          <w:lang w:val="en-US"/>
        </w:rPr>
        <w:t>Education and Training 2010</w:t>
      </w:r>
      <w:r w:rsidRPr="00DE14E7">
        <w:rPr>
          <w:rFonts w:ascii="Verdana" w:hAnsi="Verdana"/>
          <w:color w:val="333333"/>
          <w:sz w:val="20"/>
          <w:szCs w:val="20"/>
        </w:rPr>
        <w:fldChar w:fldCharType="end"/>
      </w:r>
      <w:r w:rsidRPr="00DE14E7">
        <w:rPr>
          <w:rFonts w:ascii="Verdana" w:hAnsi="Verdana"/>
          <w:color w:val="333333"/>
          <w:sz w:val="20"/>
          <w:szCs w:val="20"/>
          <w:lang w:val="en-US"/>
        </w:rPr>
        <w:t> work programme and, more generally, within the Community education and training programmes. In this respect, the Commission should make a special effort to:</w:t>
      </w:r>
    </w:p>
    <w:p w:rsidR="00DE14E7" w:rsidRPr="00DE14E7" w:rsidRDefault="00DE14E7" w:rsidP="00DE14E7">
      <w:pPr>
        <w:numPr>
          <w:ilvl w:val="0"/>
          <w:numId w:val="8"/>
        </w:numPr>
        <w:spacing w:line="360" w:lineRule="atLeast"/>
        <w:ind w:left="3315"/>
        <w:rPr>
          <w:rFonts w:ascii="Verdana" w:hAnsi="Verdana"/>
          <w:color w:val="333333"/>
          <w:sz w:val="20"/>
          <w:szCs w:val="20"/>
          <w:lang w:val="en-US"/>
        </w:rPr>
      </w:pPr>
      <w:r w:rsidRPr="00DE14E7">
        <w:rPr>
          <w:rFonts w:ascii="Verdana" w:hAnsi="Verdana"/>
          <w:color w:val="333333"/>
          <w:sz w:val="20"/>
          <w:szCs w:val="20"/>
          <w:lang w:val="en-US"/>
        </w:rPr>
        <w:t xml:space="preserve">help EU countries to develop their education and training systems, apply the reference framework so as to facilitate peer learning and the exchange of good practices and follow up developments and report on progress through the progress reports on the Education and Training 2010 work </w:t>
      </w:r>
      <w:proofErr w:type="spellStart"/>
      <w:r w:rsidRPr="00DE14E7">
        <w:rPr>
          <w:rFonts w:ascii="Verdana" w:hAnsi="Verdana"/>
          <w:color w:val="333333"/>
          <w:sz w:val="20"/>
          <w:szCs w:val="20"/>
          <w:lang w:val="en-US"/>
        </w:rPr>
        <w:t>programme</w:t>
      </w:r>
      <w:proofErr w:type="spellEnd"/>
      <w:r w:rsidRPr="00DE14E7">
        <w:rPr>
          <w:rFonts w:ascii="Verdana" w:hAnsi="Verdana"/>
          <w:color w:val="333333"/>
          <w:sz w:val="20"/>
          <w:szCs w:val="20"/>
          <w:lang w:val="en-US"/>
        </w:rPr>
        <w:t>;</w:t>
      </w:r>
    </w:p>
    <w:p w:rsidR="00DE14E7" w:rsidRPr="00DE14E7" w:rsidRDefault="00DE14E7" w:rsidP="00DE14E7">
      <w:pPr>
        <w:numPr>
          <w:ilvl w:val="0"/>
          <w:numId w:val="8"/>
        </w:numPr>
        <w:spacing w:line="360" w:lineRule="atLeast"/>
        <w:ind w:left="3315"/>
        <w:rPr>
          <w:rFonts w:ascii="Verdana" w:hAnsi="Verdana"/>
          <w:color w:val="333333"/>
          <w:sz w:val="20"/>
          <w:szCs w:val="20"/>
          <w:lang w:val="en-US"/>
        </w:rPr>
      </w:pPr>
      <w:r w:rsidRPr="00DE14E7">
        <w:rPr>
          <w:rFonts w:ascii="Verdana" w:hAnsi="Verdana"/>
          <w:color w:val="333333"/>
          <w:sz w:val="20"/>
          <w:szCs w:val="20"/>
          <w:lang w:val="en-US"/>
        </w:rPr>
        <w:t xml:space="preserve">use the reference framework for the implementation of the Community education and training </w:t>
      </w:r>
      <w:proofErr w:type="spellStart"/>
      <w:r w:rsidRPr="00DE14E7">
        <w:rPr>
          <w:rFonts w:ascii="Verdana" w:hAnsi="Verdana"/>
          <w:color w:val="333333"/>
          <w:sz w:val="20"/>
          <w:szCs w:val="20"/>
          <w:lang w:val="en-US"/>
        </w:rPr>
        <w:t>programmes</w:t>
      </w:r>
      <w:proofErr w:type="spellEnd"/>
      <w:r w:rsidRPr="00DE14E7">
        <w:rPr>
          <w:rFonts w:ascii="Verdana" w:hAnsi="Verdana"/>
          <w:color w:val="333333"/>
          <w:sz w:val="20"/>
          <w:szCs w:val="20"/>
          <w:lang w:val="en-US"/>
        </w:rPr>
        <w:t xml:space="preserve"> whilst ensuring that these </w:t>
      </w:r>
      <w:proofErr w:type="spellStart"/>
      <w:r w:rsidRPr="00DE14E7">
        <w:rPr>
          <w:rFonts w:ascii="Verdana" w:hAnsi="Verdana"/>
          <w:color w:val="333333"/>
          <w:sz w:val="20"/>
          <w:szCs w:val="20"/>
          <w:lang w:val="en-US"/>
        </w:rPr>
        <w:t>programmes</w:t>
      </w:r>
      <w:proofErr w:type="spellEnd"/>
      <w:r w:rsidRPr="00DE14E7">
        <w:rPr>
          <w:rFonts w:ascii="Verdana" w:hAnsi="Verdana"/>
          <w:color w:val="333333"/>
          <w:sz w:val="20"/>
          <w:szCs w:val="20"/>
          <w:lang w:val="en-US"/>
        </w:rPr>
        <w:t xml:space="preserve"> promote the acquisition of key competences;</w:t>
      </w:r>
    </w:p>
    <w:p w:rsidR="00DE14E7" w:rsidRPr="00DE14E7" w:rsidRDefault="00DE14E7" w:rsidP="00DE14E7">
      <w:pPr>
        <w:numPr>
          <w:ilvl w:val="0"/>
          <w:numId w:val="8"/>
        </w:numPr>
        <w:spacing w:line="360" w:lineRule="atLeast"/>
        <w:ind w:left="3315"/>
        <w:rPr>
          <w:rFonts w:ascii="Verdana" w:hAnsi="Verdana"/>
          <w:color w:val="333333"/>
          <w:sz w:val="20"/>
          <w:szCs w:val="20"/>
          <w:lang w:val="en-US"/>
        </w:rPr>
      </w:pPr>
      <w:r w:rsidRPr="00DE14E7">
        <w:rPr>
          <w:rFonts w:ascii="Verdana" w:hAnsi="Verdana"/>
          <w:color w:val="333333"/>
          <w:sz w:val="20"/>
          <w:szCs w:val="20"/>
          <w:lang w:val="en-US"/>
        </w:rPr>
        <w:t xml:space="preserve">use the reference framework to implement related Community policies (employment, youth, cultural and social policies) and to strengthen links with social partners and other </w:t>
      </w:r>
      <w:proofErr w:type="spellStart"/>
      <w:r w:rsidRPr="00DE14E7">
        <w:rPr>
          <w:rFonts w:ascii="Verdana" w:hAnsi="Verdana"/>
          <w:color w:val="333333"/>
          <w:sz w:val="20"/>
          <w:szCs w:val="20"/>
          <w:lang w:val="en-US"/>
        </w:rPr>
        <w:t>organisations</w:t>
      </w:r>
      <w:proofErr w:type="spellEnd"/>
      <w:r w:rsidRPr="00DE14E7">
        <w:rPr>
          <w:rFonts w:ascii="Verdana" w:hAnsi="Verdana"/>
          <w:color w:val="333333"/>
          <w:sz w:val="20"/>
          <w:szCs w:val="20"/>
          <w:lang w:val="en-US"/>
        </w:rPr>
        <w:t xml:space="preserve"> active in those fields;</w:t>
      </w:r>
    </w:p>
    <w:p w:rsidR="00DE14E7" w:rsidRPr="00DE14E7" w:rsidRDefault="00DE14E7" w:rsidP="00DE14E7">
      <w:pPr>
        <w:numPr>
          <w:ilvl w:val="0"/>
          <w:numId w:val="8"/>
        </w:numPr>
        <w:spacing w:line="360" w:lineRule="atLeast"/>
        <w:ind w:left="3315"/>
        <w:rPr>
          <w:rFonts w:ascii="Verdana" w:hAnsi="Verdana"/>
          <w:color w:val="333333"/>
          <w:sz w:val="20"/>
          <w:szCs w:val="20"/>
          <w:lang w:val="en-US"/>
        </w:rPr>
      </w:pPr>
      <w:proofErr w:type="gramStart"/>
      <w:r w:rsidRPr="00DE14E7">
        <w:rPr>
          <w:rFonts w:ascii="Verdana" w:hAnsi="Verdana"/>
          <w:color w:val="333333"/>
          <w:sz w:val="20"/>
          <w:szCs w:val="20"/>
          <w:lang w:val="en-US"/>
        </w:rPr>
        <w:t>assess</w:t>
      </w:r>
      <w:proofErr w:type="gramEnd"/>
      <w:r w:rsidRPr="00DE14E7">
        <w:rPr>
          <w:rFonts w:ascii="Verdana" w:hAnsi="Verdana"/>
          <w:color w:val="333333"/>
          <w:sz w:val="20"/>
          <w:szCs w:val="20"/>
          <w:lang w:val="en-US"/>
        </w:rPr>
        <w:t xml:space="preserve">, by December 2010, the impact of the reference framework within the context of the Education and Training 2010 work </w:t>
      </w:r>
      <w:proofErr w:type="spellStart"/>
      <w:r w:rsidRPr="00DE14E7">
        <w:rPr>
          <w:rFonts w:ascii="Verdana" w:hAnsi="Verdana"/>
          <w:color w:val="333333"/>
          <w:sz w:val="20"/>
          <w:szCs w:val="20"/>
          <w:lang w:val="en-US"/>
        </w:rPr>
        <w:t>programme</w:t>
      </w:r>
      <w:proofErr w:type="spellEnd"/>
      <w:r w:rsidRPr="00DE14E7">
        <w:rPr>
          <w:rFonts w:ascii="Verdana" w:hAnsi="Verdana"/>
          <w:color w:val="333333"/>
          <w:sz w:val="20"/>
          <w:szCs w:val="20"/>
          <w:lang w:val="en-US"/>
        </w:rPr>
        <w:t xml:space="preserve"> as well as the experience gained and the implications for the future.</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b/>
          <w:bCs/>
          <w:color w:val="333333"/>
          <w:sz w:val="20"/>
          <w:szCs w:val="20"/>
          <w:lang w:val="en-US"/>
        </w:rPr>
        <w:t>Background</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color w:val="333333"/>
          <w:sz w:val="20"/>
          <w:szCs w:val="20"/>
          <w:lang w:val="en-US"/>
        </w:rPr>
        <w:t>The transversal nature of key competences makes them essential. They provide added value for employment, social cohesion or young people (</w:t>
      </w:r>
      <w:hyperlink r:id="rId8" w:history="1">
        <w:r w:rsidRPr="00DE14E7">
          <w:rPr>
            <w:rFonts w:ascii="Verdana" w:hAnsi="Verdana"/>
            <w:color w:val="666666"/>
            <w:sz w:val="20"/>
            <w:szCs w:val="20"/>
            <w:u w:val="single"/>
            <w:lang w:val="en-US"/>
          </w:rPr>
          <w:t>European Youth Pact</w:t>
        </w:r>
      </w:hyperlink>
      <w:r w:rsidRPr="00DE14E7">
        <w:rPr>
          <w:rFonts w:ascii="Verdana" w:hAnsi="Verdana"/>
          <w:color w:val="333333"/>
          <w:sz w:val="20"/>
          <w:szCs w:val="20"/>
          <w:lang w:val="en-US"/>
        </w:rPr>
        <w:t>), which explains the importance of lifelong learning in terms of adapting to change and integration. The </w:t>
      </w:r>
      <w:hyperlink r:id="rId9" w:history="1">
        <w:r w:rsidRPr="00DE14E7">
          <w:rPr>
            <w:rFonts w:ascii="Verdana" w:hAnsi="Verdana"/>
            <w:color w:val="666666"/>
            <w:sz w:val="20"/>
            <w:szCs w:val="20"/>
            <w:u w:val="single"/>
            <w:lang w:val="en-US"/>
          </w:rPr>
          <w:t>reference criteria</w:t>
        </w:r>
      </w:hyperlink>
      <w:r w:rsidRPr="00DE14E7">
        <w:rPr>
          <w:rFonts w:ascii="Verdana" w:hAnsi="Verdana"/>
          <w:color w:val="333333"/>
          <w:sz w:val="20"/>
          <w:szCs w:val="20"/>
          <w:lang w:val="en-US"/>
        </w:rPr>
        <w:t>, which make it possible to judge improvements in European performances, featured in a 2005 report with contrasting results.</w:t>
      </w:r>
    </w:p>
    <w:p w:rsidR="00DE14E7" w:rsidRPr="00DE14E7" w:rsidRDefault="00DE14E7" w:rsidP="00DE14E7">
      <w:pPr>
        <w:spacing w:before="100" w:beforeAutospacing="1" w:after="100" w:afterAutospacing="1" w:line="360" w:lineRule="atLeast"/>
        <w:rPr>
          <w:rFonts w:ascii="Verdana" w:hAnsi="Verdana"/>
          <w:color w:val="333333"/>
          <w:sz w:val="20"/>
          <w:szCs w:val="20"/>
          <w:lang w:val="en-US"/>
        </w:rPr>
      </w:pPr>
      <w:r w:rsidRPr="00DE14E7">
        <w:rPr>
          <w:rFonts w:ascii="Verdana" w:hAnsi="Verdana"/>
          <w:color w:val="333333"/>
          <w:sz w:val="20"/>
          <w:szCs w:val="20"/>
          <w:lang w:val="en-US"/>
        </w:rPr>
        <w:t>In response to the concerns expressed at the Lisbon European Council on 23 and 24 March 2000, which were repeated in the </w:t>
      </w:r>
      <w:hyperlink r:id="rId10" w:history="1">
        <w:r w:rsidRPr="00DE14E7">
          <w:rPr>
            <w:rFonts w:ascii="Verdana" w:hAnsi="Verdana"/>
            <w:color w:val="666666"/>
            <w:sz w:val="20"/>
            <w:szCs w:val="20"/>
            <w:u w:val="single"/>
            <w:lang w:val="en-US"/>
          </w:rPr>
          <w:t>revised Lisbon strategy</w:t>
        </w:r>
      </w:hyperlink>
      <w:r w:rsidRPr="00DE14E7">
        <w:rPr>
          <w:rFonts w:ascii="Verdana" w:hAnsi="Verdana"/>
          <w:color w:val="333333"/>
          <w:sz w:val="20"/>
          <w:szCs w:val="20"/>
          <w:lang w:val="en-US"/>
        </w:rPr>
        <w:t xml:space="preserve"> in 2005, the key competences form part of the objectives of the Education and Training 2010 </w:t>
      </w:r>
      <w:r w:rsidRPr="00DE14E7">
        <w:rPr>
          <w:rFonts w:ascii="Verdana" w:hAnsi="Verdana"/>
          <w:color w:val="333333"/>
          <w:sz w:val="20"/>
          <w:szCs w:val="20"/>
          <w:lang w:val="en-US"/>
        </w:rPr>
        <w:lastRenderedPageBreak/>
        <w:t xml:space="preserve">work </w:t>
      </w:r>
      <w:proofErr w:type="spellStart"/>
      <w:r w:rsidRPr="00DE14E7">
        <w:rPr>
          <w:rFonts w:ascii="Verdana" w:hAnsi="Verdana"/>
          <w:color w:val="333333"/>
          <w:sz w:val="20"/>
          <w:szCs w:val="20"/>
          <w:lang w:val="en-US"/>
        </w:rPr>
        <w:t>programme</w:t>
      </w:r>
      <w:proofErr w:type="spellEnd"/>
      <w:r w:rsidRPr="00DE14E7">
        <w:rPr>
          <w:rFonts w:ascii="Verdana" w:hAnsi="Verdana"/>
          <w:color w:val="333333"/>
          <w:sz w:val="20"/>
          <w:szCs w:val="20"/>
          <w:lang w:val="en-US"/>
        </w:rPr>
        <w:t>, the Commission communication of 2001 on making a </w:t>
      </w:r>
      <w:hyperlink r:id="rId11" w:history="1">
        <w:r w:rsidRPr="00DE14E7">
          <w:rPr>
            <w:rFonts w:ascii="Verdana" w:hAnsi="Verdana"/>
            <w:color w:val="666666"/>
            <w:sz w:val="20"/>
            <w:szCs w:val="20"/>
            <w:u w:val="single"/>
            <w:lang w:val="en-US"/>
          </w:rPr>
          <w:t>European area of lifelong learning</w:t>
        </w:r>
      </w:hyperlink>
      <w:r w:rsidRPr="00DE14E7">
        <w:rPr>
          <w:rFonts w:ascii="Verdana" w:hAnsi="Verdana"/>
          <w:color w:val="333333"/>
          <w:sz w:val="20"/>
          <w:szCs w:val="20"/>
          <w:lang w:val="en-US"/>
        </w:rPr>
        <w:t> a reality and the subsequent Council resolution adopted in 2002. These last two put forward specific proposals on making key competences a priority for all age groups. For its part, the </w:t>
      </w:r>
      <w:hyperlink r:id="rId12" w:history="1">
        <w:r w:rsidRPr="00DE14E7">
          <w:rPr>
            <w:rFonts w:ascii="Verdana" w:hAnsi="Verdana"/>
            <w:color w:val="666666"/>
            <w:sz w:val="20"/>
            <w:szCs w:val="20"/>
            <w:u w:val="single"/>
            <w:lang w:val="en-US"/>
          </w:rPr>
          <w:t>2004 joint interim report</w:t>
        </w:r>
      </w:hyperlink>
      <w:r w:rsidRPr="00DE14E7">
        <w:rPr>
          <w:rFonts w:ascii="Verdana" w:hAnsi="Verdana"/>
          <w:color w:val="333333"/>
          <w:sz w:val="20"/>
          <w:szCs w:val="20"/>
          <w:lang w:val="en-US"/>
        </w:rPr>
        <w:t xml:space="preserve"> on the progress of the Education and Training 2010 work </w:t>
      </w:r>
      <w:proofErr w:type="spellStart"/>
      <w:r w:rsidRPr="00DE14E7">
        <w:rPr>
          <w:rFonts w:ascii="Verdana" w:hAnsi="Verdana"/>
          <w:color w:val="333333"/>
          <w:sz w:val="20"/>
          <w:szCs w:val="20"/>
          <w:lang w:val="en-US"/>
        </w:rPr>
        <w:t>programme</w:t>
      </w:r>
      <w:proofErr w:type="spellEnd"/>
      <w:r w:rsidRPr="00DE14E7">
        <w:rPr>
          <w:rFonts w:ascii="Verdana" w:hAnsi="Verdana"/>
          <w:color w:val="333333"/>
          <w:sz w:val="20"/>
          <w:szCs w:val="20"/>
          <w:lang w:val="en-US"/>
        </w:rPr>
        <w:t xml:space="preserve"> made the case for drawing up common European references and principles.</w:t>
      </w:r>
    </w:p>
    <w:p w:rsidR="00DE14E7" w:rsidRPr="00DE14E7" w:rsidRDefault="00DE14E7" w:rsidP="00DE14E7">
      <w:pPr>
        <w:spacing w:line="360" w:lineRule="atLeast"/>
        <w:jc w:val="right"/>
        <w:rPr>
          <w:rFonts w:ascii="Verdana" w:hAnsi="Verdana"/>
          <w:color w:val="333333"/>
          <w:sz w:val="20"/>
          <w:szCs w:val="20"/>
          <w:lang w:val="en-US"/>
        </w:rPr>
      </w:pPr>
      <w:r w:rsidRPr="00DE14E7">
        <w:rPr>
          <w:rFonts w:ascii="Verdana" w:hAnsi="Verdana"/>
          <w:color w:val="333333"/>
          <w:sz w:val="20"/>
          <w:szCs w:val="20"/>
          <w:lang w:val="en-US"/>
        </w:rPr>
        <w:t>Last updated: 03.03.2011</w:t>
      </w:r>
    </w:p>
    <w:p w:rsidR="00DE14E7" w:rsidRPr="00DE14E7" w:rsidRDefault="00DE14E7" w:rsidP="00DE14E7">
      <w:pPr>
        <w:jc w:val="center"/>
        <w:rPr>
          <w:rFonts w:ascii="Verdana" w:hAnsi="Verdana"/>
          <w:color w:val="003399"/>
          <w:sz w:val="17"/>
          <w:szCs w:val="17"/>
          <w:lang w:val="en-US"/>
        </w:rPr>
      </w:pPr>
      <w:hyperlink r:id="rId13" w:history="1">
        <w:r w:rsidRPr="00DE14E7">
          <w:rPr>
            <w:rFonts w:ascii="Verdana" w:hAnsi="Verdana"/>
            <w:color w:val="666666"/>
            <w:sz w:val="17"/>
            <w:szCs w:val="17"/>
            <w:u w:val="single"/>
            <w:lang w:val="en-US"/>
          </w:rPr>
          <w:t>Legal notice</w:t>
        </w:r>
      </w:hyperlink>
      <w:r w:rsidRPr="00DE14E7">
        <w:rPr>
          <w:rFonts w:ascii="Verdana" w:hAnsi="Verdana"/>
          <w:color w:val="003399"/>
          <w:sz w:val="17"/>
          <w:szCs w:val="17"/>
          <w:lang w:val="en-US"/>
        </w:rPr>
        <w:t> | </w:t>
      </w:r>
      <w:hyperlink r:id="rId14" w:history="1">
        <w:proofErr w:type="gramStart"/>
        <w:r w:rsidRPr="00DE14E7">
          <w:rPr>
            <w:rFonts w:ascii="Verdana" w:hAnsi="Verdana"/>
            <w:color w:val="666666"/>
            <w:sz w:val="17"/>
            <w:szCs w:val="17"/>
            <w:u w:val="single"/>
            <w:lang w:val="en-US"/>
          </w:rPr>
          <w:t>About</w:t>
        </w:r>
        <w:proofErr w:type="gramEnd"/>
        <w:r w:rsidRPr="00DE14E7">
          <w:rPr>
            <w:rFonts w:ascii="Verdana" w:hAnsi="Verdana"/>
            <w:color w:val="666666"/>
            <w:sz w:val="17"/>
            <w:szCs w:val="17"/>
            <w:u w:val="single"/>
            <w:lang w:val="en-US"/>
          </w:rPr>
          <w:t xml:space="preserve"> this site</w:t>
        </w:r>
      </w:hyperlink>
      <w:r w:rsidRPr="00DE14E7">
        <w:rPr>
          <w:rFonts w:ascii="Verdana" w:hAnsi="Verdana"/>
          <w:color w:val="003399"/>
          <w:sz w:val="17"/>
          <w:szCs w:val="17"/>
          <w:lang w:val="en-US"/>
        </w:rPr>
        <w:t> | </w:t>
      </w:r>
      <w:hyperlink r:id="rId15" w:history="1">
        <w:r w:rsidRPr="00DE14E7">
          <w:rPr>
            <w:rFonts w:ascii="Verdana" w:hAnsi="Verdana"/>
            <w:color w:val="666666"/>
            <w:sz w:val="17"/>
            <w:szCs w:val="17"/>
            <w:u w:val="single"/>
            <w:lang w:val="en-US"/>
          </w:rPr>
          <w:t>Search</w:t>
        </w:r>
      </w:hyperlink>
      <w:r w:rsidRPr="00DE14E7">
        <w:rPr>
          <w:rFonts w:ascii="Verdana" w:hAnsi="Verdana"/>
          <w:color w:val="003399"/>
          <w:sz w:val="17"/>
          <w:szCs w:val="17"/>
          <w:lang w:val="en-US"/>
        </w:rPr>
        <w:t> | </w:t>
      </w:r>
      <w:hyperlink r:id="rId16" w:history="1">
        <w:r w:rsidRPr="00DE14E7">
          <w:rPr>
            <w:rFonts w:ascii="Verdana" w:hAnsi="Verdana"/>
            <w:color w:val="666666"/>
            <w:sz w:val="17"/>
            <w:szCs w:val="17"/>
            <w:u w:val="single"/>
            <w:lang w:val="en-US"/>
          </w:rPr>
          <w:t>Contact</w:t>
        </w:r>
      </w:hyperlink>
    </w:p>
    <w:p w:rsidR="00985D37" w:rsidRPr="00DE14E7" w:rsidRDefault="00985D37" w:rsidP="00985D37">
      <w:pPr>
        <w:jc w:val="both"/>
        <w:rPr>
          <w:rFonts w:ascii="Century Gothic" w:hAnsi="Century Gothic" w:cs="Tahoma"/>
          <w:lang w:val="en-US"/>
        </w:rPr>
      </w:pPr>
      <w:bookmarkStart w:id="16" w:name="_GoBack"/>
      <w:bookmarkEnd w:id="16"/>
    </w:p>
    <w:p w:rsidR="00985D37" w:rsidRDefault="00985D37" w:rsidP="00985D37">
      <w:pPr>
        <w:pStyle w:val="Prrafodelista"/>
        <w:ind w:left="0"/>
        <w:rPr>
          <w:rFonts w:ascii="Century Gothic" w:hAnsi="Century Gothic"/>
          <w:lang w:val="en-GB"/>
        </w:rPr>
      </w:pPr>
    </w:p>
    <w:p w:rsidR="00B1609F" w:rsidRPr="00B1609F" w:rsidRDefault="00B1609F" w:rsidP="00B1609F">
      <w:pPr>
        <w:rPr>
          <w:lang w:val="en-US"/>
        </w:rPr>
      </w:pPr>
    </w:p>
    <w:sectPr w:rsidR="00B1609F" w:rsidRPr="00B160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AF" w:rsidRDefault="00FF4DAF" w:rsidP="00B1609F">
      <w:r>
        <w:separator/>
      </w:r>
    </w:p>
  </w:endnote>
  <w:endnote w:type="continuationSeparator" w:id="0">
    <w:p w:rsidR="00FF4DAF" w:rsidRDefault="00FF4DAF" w:rsidP="00B1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AF" w:rsidRDefault="00FF4DAF" w:rsidP="00B1609F">
      <w:r>
        <w:separator/>
      </w:r>
    </w:p>
  </w:footnote>
  <w:footnote w:type="continuationSeparator" w:id="0">
    <w:p w:rsidR="00FF4DAF" w:rsidRDefault="00FF4DAF" w:rsidP="00B1609F">
      <w:r>
        <w:continuationSeparator/>
      </w:r>
    </w:p>
  </w:footnote>
  <w:footnote w:id="1">
    <w:p w:rsidR="00B1609F" w:rsidRDefault="00B1609F" w:rsidP="00B1609F">
      <w:pPr>
        <w:pStyle w:val="Textonotapie"/>
        <w:rPr>
          <w:rFonts w:ascii="Century Gothic" w:hAnsi="Century Gothic"/>
          <w:sz w:val="18"/>
          <w:szCs w:val="18"/>
        </w:rPr>
      </w:pPr>
      <w:r>
        <w:rPr>
          <w:rStyle w:val="Refdenotaalpie"/>
          <w:rFonts w:ascii="Century Gothic" w:hAnsi="Century Gothic"/>
          <w:color w:val="808080"/>
          <w:sz w:val="18"/>
          <w:szCs w:val="18"/>
        </w:rPr>
        <w:footnoteRef/>
      </w:r>
      <w:r>
        <w:rPr>
          <w:rStyle w:val="Refdenotaalpie"/>
          <w:rFonts w:ascii="Century Gothic" w:hAnsi="Century Gothic"/>
          <w:color w:val="808080"/>
          <w:sz w:val="18"/>
          <w:szCs w:val="18"/>
        </w:rPr>
        <w:t xml:space="preserve"> </w:t>
      </w:r>
      <w:proofErr w:type="spellStart"/>
      <w:r>
        <w:rPr>
          <w:rFonts w:ascii="Century Gothic" w:hAnsi="Century Gothic"/>
          <w:color w:val="808080"/>
          <w:sz w:val="18"/>
          <w:szCs w:val="18"/>
        </w:rPr>
        <w:t>T</w:t>
      </w:r>
      <w:r>
        <w:rPr>
          <w:rFonts w:ascii="Century Gothic" w:hAnsi="Century Gothic"/>
          <w:color w:val="5F5F5F"/>
          <w:sz w:val="18"/>
          <w:szCs w:val="18"/>
        </w:rPr>
        <w:t>he</w:t>
      </w:r>
      <w:proofErr w:type="spellEnd"/>
      <w:r>
        <w:rPr>
          <w:rFonts w:ascii="Century Gothic" w:hAnsi="Century Gothic"/>
          <w:color w:val="5F5F5F"/>
          <w:sz w:val="18"/>
          <w:szCs w:val="18"/>
        </w:rPr>
        <w:t xml:space="preserve"> "</w:t>
      </w:r>
      <w:proofErr w:type="spellStart"/>
      <w:r>
        <w:rPr>
          <w:rFonts w:ascii="Century Gothic" w:hAnsi="Century Gothic"/>
          <w:b/>
          <w:color w:val="5F5F5F"/>
          <w:sz w:val="18"/>
          <w:szCs w:val="18"/>
        </w:rPr>
        <w:t>Syllabus</w:t>
      </w:r>
      <w:proofErr w:type="spellEnd"/>
      <w:r>
        <w:rPr>
          <w:rFonts w:ascii="Century Gothic" w:hAnsi="Century Gothic"/>
          <w:b/>
          <w:color w:val="5F5F5F"/>
          <w:sz w:val="18"/>
          <w:szCs w:val="18"/>
        </w:rPr>
        <w:t xml:space="preserve"> "</w:t>
      </w:r>
      <w:r>
        <w:rPr>
          <w:rFonts w:ascii="Century Gothic" w:hAnsi="Century Gothic"/>
          <w:color w:val="5F5F5F"/>
          <w:sz w:val="18"/>
          <w:szCs w:val="18"/>
        </w:rPr>
        <w:t xml:space="preserve"> for </w:t>
      </w:r>
      <w:proofErr w:type="spellStart"/>
      <w:r>
        <w:rPr>
          <w:rFonts w:ascii="Century Gothic" w:hAnsi="Century Gothic"/>
          <w:color w:val="5F5F5F"/>
          <w:sz w:val="18"/>
          <w:szCs w:val="18"/>
        </w:rPr>
        <w:t>this</w:t>
      </w:r>
      <w:proofErr w:type="spellEnd"/>
      <w:r>
        <w:rPr>
          <w:rFonts w:ascii="Century Gothic" w:hAnsi="Century Gothic"/>
          <w:color w:val="5F5F5F"/>
          <w:sz w:val="18"/>
          <w:szCs w:val="18"/>
        </w:rPr>
        <w:t xml:space="preserve"> </w:t>
      </w:r>
      <w:proofErr w:type="spellStart"/>
      <w:r>
        <w:rPr>
          <w:rFonts w:ascii="Century Gothic" w:hAnsi="Century Gothic"/>
          <w:color w:val="5F5F5F"/>
          <w:sz w:val="18"/>
          <w:szCs w:val="18"/>
        </w:rPr>
        <w:t>title</w:t>
      </w:r>
      <w:proofErr w:type="spellEnd"/>
      <w:r>
        <w:rPr>
          <w:rFonts w:ascii="Century Gothic" w:hAnsi="Century Gothic"/>
          <w:color w:val="5F5F5F"/>
          <w:sz w:val="18"/>
          <w:szCs w:val="18"/>
        </w:rPr>
        <w:t xml:space="preserve"> </w:t>
      </w:r>
      <w:proofErr w:type="spellStart"/>
      <w:r>
        <w:rPr>
          <w:rFonts w:ascii="Century Gothic" w:hAnsi="Century Gothic"/>
          <w:color w:val="5F5F5F"/>
          <w:sz w:val="18"/>
          <w:szCs w:val="18"/>
        </w:rPr>
        <w:t>includes</w:t>
      </w:r>
      <w:proofErr w:type="spellEnd"/>
      <w:r>
        <w:rPr>
          <w:rFonts w:ascii="Century Gothic" w:hAnsi="Century Gothic"/>
          <w:color w:val="5F5F5F"/>
          <w:sz w:val="18"/>
          <w:szCs w:val="18"/>
        </w:rPr>
        <w:t xml:space="preserve"> </w:t>
      </w:r>
      <w:proofErr w:type="spellStart"/>
      <w:r>
        <w:rPr>
          <w:rFonts w:ascii="Century Gothic" w:hAnsi="Century Gothic"/>
          <w:color w:val="5F5F5F"/>
          <w:sz w:val="18"/>
          <w:szCs w:val="18"/>
        </w:rPr>
        <w:t>specific</w:t>
      </w:r>
      <w:proofErr w:type="spellEnd"/>
      <w:r>
        <w:rPr>
          <w:rFonts w:ascii="Century Gothic" w:hAnsi="Century Gothic"/>
          <w:color w:val="5F5F5F"/>
          <w:sz w:val="18"/>
          <w:szCs w:val="18"/>
        </w:rPr>
        <w:t xml:space="preserve"> </w:t>
      </w:r>
      <w:proofErr w:type="spellStart"/>
      <w:r>
        <w:rPr>
          <w:rFonts w:ascii="Century Gothic" w:hAnsi="Century Gothic"/>
          <w:color w:val="5F5F5F"/>
          <w:sz w:val="18"/>
          <w:szCs w:val="18"/>
        </w:rPr>
        <w:t>examples</w:t>
      </w:r>
      <w:proofErr w:type="spellEnd"/>
      <w:r>
        <w:rPr>
          <w:rFonts w:ascii="Century Gothic" w:hAnsi="Century Gothic"/>
          <w:color w:val="5F5F5F"/>
          <w:sz w:val="18"/>
          <w:szCs w:val="18"/>
        </w:rPr>
        <w:t xml:space="preserve"> of Contents, </w:t>
      </w:r>
      <w:proofErr w:type="spellStart"/>
      <w:r>
        <w:rPr>
          <w:rFonts w:ascii="Century Gothic" w:hAnsi="Century Gothic"/>
          <w:color w:val="5F5F5F"/>
          <w:sz w:val="18"/>
          <w:szCs w:val="18"/>
        </w:rPr>
        <w:t>Evaluation</w:t>
      </w:r>
      <w:proofErr w:type="spellEnd"/>
      <w:r>
        <w:rPr>
          <w:rFonts w:ascii="Century Gothic" w:hAnsi="Century Gothic"/>
          <w:color w:val="5F5F5F"/>
          <w:sz w:val="18"/>
          <w:szCs w:val="18"/>
        </w:rPr>
        <w:t xml:space="preserve"> </w:t>
      </w:r>
      <w:proofErr w:type="spellStart"/>
      <w:r>
        <w:rPr>
          <w:rFonts w:ascii="Century Gothic" w:hAnsi="Century Gothic"/>
          <w:color w:val="5F5F5F"/>
          <w:sz w:val="18"/>
          <w:szCs w:val="18"/>
        </w:rPr>
        <w:t>Criteria</w:t>
      </w:r>
      <w:proofErr w:type="spellEnd"/>
      <w:r>
        <w:rPr>
          <w:rFonts w:ascii="Century Gothic" w:hAnsi="Century Gothic"/>
          <w:color w:val="5F5F5F"/>
          <w:sz w:val="18"/>
          <w:szCs w:val="18"/>
        </w:rPr>
        <w:t xml:space="preserve"> </w:t>
      </w:r>
      <w:proofErr w:type="spellStart"/>
      <w:r>
        <w:rPr>
          <w:rFonts w:ascii="Century Gothic" w:hAnsi="Century Gothic"/>
          <w:color w:val="5F5F5F"/>
          <w:sz w:val="18"/>
          <w:szCs w:val="18"/>
        </w:rPr>
        <w:t>and</w:t>
      </w:r>
      <w:proofErr w:type="spellEnd"/>
      <w:r>
        <w:rPr>
          <w:rFonts w:ascii="Century Gothic" w:hAnsi="Century Gothic"/>
          <w:color w:val="5F5F5F"/>
          <w:sz w:val="18"/>
          <w:szCs w:val="18"/>
        </w:rPr>
        <w:t xml:space="preserve">  </w:t>
      </w:r>
      <w:proofErr w:type="spellStart"/>
      <w:r>
        <w:rPr>
          <w:rFonts w:ascii="Century Gothic" w:hAnsi="Century Gothic"/>
          <w:color w:val="5F5F5F"/>
          <w:sz w:val="18"/>
          <w:szCs w:val="18"/>
        </w:rPr>
        <w:t>Learning</w:t>
      </w:r>
      <w:proofErr w:type="spellEnd"/>
      <w:r>
        <w:rPr>
          <w:rFonts w:ascii="Century Gothic" w:hAnsi="Century Gothic"/>
          <w:color w:val="5F5F5F"/>
          <w:sz w:val="18"/>
          <w:szCs w:val="18"/>
        </w:rPr>
        <w:t xml:space="preserve"> </w:t>
      </w:r>
      <w:proofErr w:type="spellStart"/>
      <w:r>
        <w:rPr>
          <w:rFonts w:ascii="Century Gothic" w:hAnsi="Century Gothic"/>
          <w:color w:val="5F5F5F"/>
          <w:sz w:val="18"/>
          <w:szCs w:val="18"/>
        </w:rPr>
        <w:t>Outcomes</w:t>
      </w:r>
      <w:proofErr w:type="spellEnd"/>
      <w:r>
        <w:rPr>
          <w:rFonts w:ascii="Century Gothic" w:hAnsi="Century Gothic"/>
          <w:color w:val="5F5F5F"/>
          <w:sz w:val="18"/>
          <w:szCs w:val="18"/>
        </w:rPr>
        <w:t xml:space="preserve"> for </w:t>
      </w:r>
      <w:proofErr w:type="spellStart"/>
      <w:r>
        <w:rPr>
          <w:rFonts w:ascii="Century Gothic" w:hAnsi="Century Gothic"/>
          <w:color w:val="5F5F5F"/>
          <w:sz w:val="18"/>
          <w:szCs w:val="18"/>
        </w:rPr>
        <w:t>each</w:t>
      </w:r>
      <w:proofErr w:type="spellEnd"/>
      <w:r>
        <w:rPr>
          <w:rFonts w:ascii="Century Gothic" w:hAnsi="Century Gothic"/>
          <w:color w:val="5F5F5F"/>
          <w:sz w:val="18"/>
          <w:szCs w:val="18"/>
        </w:rPr>
        <w:t xml:space="preserve"> unit.</w:t>
      </w:r>
    </w:p>
  </w:footnote>
  <w:footnote w:id="2">
    <w:p w:rsidR="00B1609F" w:rsidRDefault="00B1609F" w:rsidP="00B1609F">
      <w:pPr>
        <w:pStyle w:val="Textonotapie"/>
        <w:rPr>
          <w:sz w:val="20"/>
          <w:szCs w:val="20"/>
          <w:lang w:val="en-US"/>
        </w:rPr>
      </w:pPr>
      <w:r>
        <w:rPr>
          <w:rStyle w:val="Refdenotaalpie"/>
          <w:rFonts w:ascii="Century Gothic" w:hAnsi="Century Gothic"/>
          <w:color w:val="808080"/>
          <w:sz w:val="18"/>
          <w:szCs w:val="18"/>
        </w:rPr>
        <w:footnoteRef/>
      </w:r>
      <w:r>
        <w:rPr>
          <w:rStyle w:val="Refdenotaalpie"/>
          <w:rFonts w:ascii="Century Gothic" w:hAnsi="Century Gothic"/>
          <w:color w:val="808080"/>
          <w:sz w:val="18"/>
          <w:szCs w:val="18"/>
        </w:rPr>
        <w:t xml:space="preserve"> </w:t>
      </w:r>
      <w:r>
        <w:rPr>
          <w:color w:val="808080"/>
          <w:lang w:val="en-GB"/>
        </w:rPr>
        <w:t>See list of syntactical structures in paragraph 4.B)</w:t>
      </w:r>
    </w:p>
  </w:footnote>
  <w:footnote w:id="3">
    <w:p w:rsidR="00B1609F" w:rsidRDefault="00B1609F" w:rsidP="00B1609F">
      <w:pPr>
        <w:pStyle w:val="Textonotapie"/>
        <w:rPr>
          <w:lang w:val="en-US"/>
        </w:rPr>
      </w:pPr>
      <w:r>
        <w:rPr>
          <w:rStyle w:val="Refdenotaalpie"/>
          <w:rFonts w:ascii="Century Gothic" w:hAnsi="Century Gothic"/>
          <w:color w:val="808080"/>
          <w:sz w:val="18"/>
          <w:szCs w:val="18"/>
        </w:rPr>
        <w:footnoteRef/>
      </w:r>
      <w:r>
        <w:rPr>
          <w:rStyle w:val="Refdenotaalpie"/>
          <w:rFonts w:ascii="Century Gothic" w:hAnsi="Century Gothic"/>
          <w:color w:val="808080"/>
          <w:sz w:val="18"/>
          <w:szCs w:val="18"/>
        </w:rPr>
        <w:t xml:space="preserve"> </w:t>
      </w:r>
      <w:r>
        <w:rPr>
          <w:color w:val="808080"/>
          <w:lang w:val="en-GB"/>
        </w:rPr>
        <w:t>See list of high frequency vocabulary in paragraph 4.B)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19A"/>
    <w:multiLevelType w:val="hybridMultilevel"/>
    <w:tmpl w:val="2B06EE9C"/>
    <w:lvl w:ilvl="0" w:tplc="7040B34A">
      <w:numFmt w:val="bullet"/>
      <w:lvlText w:val="-"/>
      <w:lvlJc w:val="left"/>
      <w:pPr>
        <w:ind w:left="1434" w:hanging="360"/>
      </w:pPr>
      <w:rPr>
        <w:rFonts w:ascii="Verdana" w:hAnsi="Verdana" w:hint="default"/>
        <w:sz w:val="22"/>
      </w:rPr>
    </w:lvl>
    <w:lvl w:ilvl="1" w:tplc="0C0A0003">
      <w:start w:val="1"/>
      <w:numFmt w:val="bullet"/>
      <w:lvlText w:val="o"/>
      <w:lvlJc w:val="left"/>
      <w:pPr>
        <w:ind w:left="2154" w:hanging="360"/>
      </w:pPr>
      <w:rPr>
        <w:rFonts w:ascii="Courier New" w:hAnsi="Courier New" w:cs="Courier New" w:hint="default"/>
      </w:rPr>
    </w:lvl>
    <w:lvl w:ilvl="2" w:tplc="7040B34A">
      <w:numFmt w:val="bullet"/>
      <w:lvlText w:val="-"/>
      <w:lvlJc w:val="left"/>
      <w:pPr>
        <w:ind w:left="2874" w:hanging="360"/>
      </w:pPr>
      <w:rPr>
        <w:rFonts w:ascii="Verdana" w:hAnsi="Verdana" w:hint="default"/>
        <w:sz w:val="22"/>
      </w:rPr>
    </w:lvl>
    <w:lvl w:ilvl="3" w:tplc="0C0A0001">
      <w:start w:val="1"/>
      <w:numFmt w:val="bullet"/>
      <w:lvlText w:val=""/>
      <w:lvlJc w:val="left"/>
      <w:pPr>
        <w:ind w:left="3594" w:hanging="360"/>
      </w:pPr>
      <w:rPr>
        <w:rFonts w:ascii="Symbol" w:hAnsi="Symbol" w:hint="default"/>
      </w:rPr>
    </w:lvl>
    <w:lvl w:ilvl="4" w:tplc="0C0A0003">
      <w:start w:val="1"/>
      <w:numFmt w:val="bullet"/>
      <w:lvlText w:val="o"/>
      <w:lvlJc w:val="left"/>
      <w:pPr>
        <w:ind w:left="4314" w:hanging="360"/>
      </w:pPr>
      <w:rPr>
        <w:rFonts w:ascii="Courier New" w:hAnsi="Courier New" w:cs="Courier New" w:hint="default"/>
      </w:rPr>
    </w:lvl>
    <w:lvl w:ilvl="5" w:tplc="0C0A0005">
      <w:start w:val="1"/>
      <w:numFmt w:val="bullet"/>
      <w:lvlText w:val=""/>
      <w:lvlJc w:val="left"/>
      <w:pPr>
        <w:ind w:left="5034" w:hanging="360"/>
      </w:pPr>
      <w:rPr>
        <w:rFonts w:ascii="Wingdings" w:hAnsi="Wingdings" w:hint="default"/>
      </w:rPr>
    </w:lvl>
    <w:lvl w:ilvl="6" w:tplc="0C0A0001">
      <w:start w:val="1"/>
      <w:numFmt w:val="bullet"/>
      <w:lvlText w:val=""/>
      <w:lvlJc w:val="left"/>
      <w:pPr>
        <w:ind w:left="5754" w:hanging="360"/>
      </w:pPr>
      <w:rPr>
        <w:rFonts w:ascii="Symbol" w:hAnsi="Symbol" w:hint="default"/>
      </w:rPr>
    </w:lvl>
    <w:lvl w:ilvl="7" w:tplc="0C0A0003">
      <w:start w:val="1"/>
      <w:numFmt w:val="bullet"/>
      <w:lvlText w:val="o"/>
      <w:lvlJc w:val="left"/>
      <w:pPr>
        <w:ind w:left="6474" w:hanging="360"/>
      </w:pPr>
      <w:rPr>
        <w:rFonts w:ascii="Courier New" w:hAnsi="Courier New" w:cs="Courier New" w:hint="default"/>
      </w:rPr>
    </w:lvl>
    <w:lvl w:ilvl="8" w:tplc="0C0A0005">
      <w:start w:val="1"/>
      <w:numFmt w:val="bullet"/>
      <w:lvlText w:val=""/>
      <w:lvlJc w:val="left"/>
      <w:pPr>
        <w:ind w:left="7194" w:hanging="360"/>
      </w:pPr>
      <w:rPr>
        <w:rFonts w:ascii="Wingdings" w:hAnsi="Wingdings" w:hint="default"/>
      </w:rPr>
    </w:lvl>
  </w:abstractNum>
  <w:abstractNum w:abstractNumId="1">
    <w:nsid w:val="22B944B4"/>
    <w:multiLevelType w:val="multilevel"/>
    <w:tmpl w:val="E760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23249"/>
    <w:multiLevelType w:val="hybridMultilevel"/>
    <w:tmpl w:val="A524F1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A744AA"/>
    <w:multiLevelType w:val="multilevel"/>
    <w:tmpl w:val="F70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02B6B"/>
    <w:multiLevelType w:val="multilevel"/>
    <w:tmpl w:val="C66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A18DA"/>
    <w:multiLevelType w:val="hybridMultilevel"/>
    <w:tmpl w:val="B338E0FE"/>
    <w:lvl w:ilvl="0" w:tplc="3D9E25CC">
      <w:start w:val="1"/>
      <w:numFmt w:val="bullet"/>
      <w:lvlText w:val=""/>
      <w:lvlJc w:val="left"/>
      <w:pPr>
        <w:tabs>
          <w:tab w:val="num" w:pos="720"/>
        </w:tabs>
        <w:ind w:left="720" w:hanging="360"/>
      </w:pPr>
      <w:rPr>
        <w:rFonts w:ascii="Wingdings" w:hAnsi="Wingdings" w:hint="default"/>
        <w:color w:val="0D2B3E"/>
        <w:sz w:val="24"/>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595B4CFA"/>
    <w:multiLevelType w:val="multilevel"/>
    <w:tmpl w:val="A0BA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495279"/>
    <w:multiLevelType w:val="hybridMultilevel"/>
    <w:tmpl w:val="5C6617C8"/>
    <w:lvl w:ilvl="0" w:tplc="9DB4819A">
      <w:start w:val="1"/>
      <w:numFmt w:val="bullet"/>
      <w:lvlText w:val=""/>
      <w:lvlJc w:val="left"/>
      <w:pPr>
        <w:tabs>
          <w:tab w:val="num" w:pos="3763"/>
        </w:tabs>
        <w:ind w:left="3763" w:hanging="360"/>
      </w:pPr>
      <w:rPr>
        <w:rFonts w:ascii="Wingdings" w:hAnsi="Wingdings" w:hint="default"/>
        <w:color w:val="00008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60"/>
    <w:rsid w:val="004A3160"/>
    <w:rsid w:val="006C7834"/>
    <w:rsid w:val="008C4B7C"/>
    <w:rsid w:val="00985D37"/>
    <w:rsid w:val="00B1609F"/>
    <w:rsid w:val="00DE14E7"/>
    <w:rsid w:val="00F52D05"/>
    <w:rsid w:val="00FF4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Char Car"/>
    <w:basedOn w:val="Fuentedeprrafopredeter"/>
    <w:link w:val="Textonotapie"/>
    <w:locked/>
    <w:rsid w:val="00B1609F"/>
    <w:rPr>
      <w:rFonts w:ascii="Calibri" w:hAnsi="Calibri"/>
      <w:lang w:val="ca-ES"/>
    </w:rPr>
  </w:style>
  <w:style w:type="paragraph" w:styleId="Textonotapie">
    <w:name w:val="footnote text"/>
    <w:aliases w:val="Char"/>
    <w:basedOn w:val="Normal"/>
    <w:link w:val="TextonotapieCar"/>
    <w:unhideWhenUsed/>
    <w:rsid w:val="00B1609F"/>
    <w:rPr>
      <w:rFonts w:ascii="Calibri" w:eastAsiaTheme="minorHAnsi" w:hAnsi="Calibri" w:cstheme="minorBidi"/>
      <w:sz w:val="22"/>
      <w:szCs w:val="22"/>
      <w:lang w:val="ca-ES" w:eastAsia="en-US"/>
    </w:rPr>
  </w:style>
  <w:style w:type="character" w:customStyle="1" w:styleId="TextonotapieCar1">
    <w:name w:val="Texto nota pie Car1"/>
    <w:basedOn w:val="Fuentedeprrafopredeter"/>
    <w:uiPriority w:val="99"/>
    <w:semiHidden/>
    <w:rsid w:val="00B1609F"/>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1609F"/>
    <w:rPr>
      <w:vertAlign w:val="superscript"/>
    </w:rPr>
  </w:style>
  <w:style w:type="character" w:styleId="Hipervnculo">
    <w:name w:val="Hyperlink"/>
    <w:basedOn w:val="Fuentedeprrafopredeter"/>
    <w:uiPriority w:val="99"/>
    <w:semiHidden/>
    <w:unhideWhenUsed/>
    <w:rsid w:val="00985D37"/>
    <w:rPr>
      <w:rFonts w:ascii="Times New Roman" w:hAnsi="Times New Roman" w:cs="Times New Roman" w:hint="default"/>
      <w:color w:val="0000FF"/>
      <w:u w:val="single"/>
    </w:rPr>
  </w:style>
  <w:style w:type="paragraph" w:styleId="Textoindependiente">
    <w:name w:val="Body Text"/>
    <w:basedOn w:val="Normal"/>
    <w:link w:val="TextoindependienteCar"/>
    <w:uiPriority w:val="99"/>
    <w:semiHidden/>
    <w:unhideWhenUsed/>
    <w:rsid w:val="00985D37"/>
    <w:pPr>
      <w:tabs>
        <w:tab w:val="left" w:pos="360"/>
      </w:tabs>
      <w:ind w:left="244" w:hanging="244"/>
    </w:pPr>
    <w:rPr>
      <w:sz w:val="28"/>
      <w:szCs w:val="20"/>
      <w:lang w:val="es-ES_tradnl"/>
    </w:rPr>
  </w:style>
  <w:style w:type="character" w:customStyle="1" w:styleId="TextoindependienteCar">
    <w:name w:val="Texto independiente Car"/>
    <w:basedOn w:val="Fuentedeprrafopredeter"/>
    <w:link w:val="Textoindependiente"/>
    <w:uiPriority w:val="99"/>
    <w:semiHidden/>
    <w:rsid w:val="00985D37"/>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985D37"/>
    <w:pPr>
      <w:ind w:left="720"/>
      <w:contextualSpacing/>
    </w:pPr>
    <w:rPr>
      <w:rFonts w:ascii="Calibri" w:hAnsi="Calibri"/>
      <w:sz w:val="22"/>
      <w:szCs w:val="22"/>
      <w:lang w:val="ca-ES" w:eastAsia="en-US"/>
    </w:rPr>
  </w:style>
  <w:style w:type="paragraph" w:customStyle="1" w:styleId="Textosinformato1">
    <w:name w:val="Texto sin formato1"/>
    <w:basedOn w:val="Normal"/>
    <w:uiPriority w:val="99"/>
    <w:rsid w:val="00985D37"/>
    <w:pPr>
      <w:tabs>
        <w:tab w:val="left" w:pos="360"/>
      </w:tabs>
      <w:ind w:left="244" w:hanging="244"/>
    </w:pPr>
    <w:rPr>
      <w:rFonts w:ascii="Courier New" w:hAnsi="Courier New"/>
      <w:sz w:val="20"/>
      <w:szCs w:val="20"/>
    </w:rPr>
  </w:style>
  <w:style w:type="paragraph" w:customStyle="1" w:styleId="objectivelist">
    <w:name w:val="objective list"/>
    <w:basedOn w:val="Normal"/>
    <w:uiPriority w:val="99"/>
    <w:rsid w:val="00985D37"/>
    <w:pPr>
      <w:tabs>
        <w:tab w:val="left" w:pos="425"/>
        <w:tab w:val="left" w:pos="720"/>
      </w:tabs>
      <w:overflowPunct w:val="0"/>
      <w:autoSpaceDE w:val="0"/>
      <w:autoSpaceDN w:val="0"/>
      <w:adjustRightInd w:val="0"/>
      <w:spacing w:before="284" w:line="280" w:lineRule="exact"/>
      <w:jc w:val="both"/>
    </w:pPr>
    <w:rPr>
      <w:b/>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Char Car"/>
    <w:basedOn w:val="Fuentedeprrafopredeter"/>
    <w:link w:val="Textonotapie"/>
    <w:locked/>
    <w:rsid w:val="00B1609F"/>
    <w:rPr>
      <w:rFonts w:ascii="Calibri" w:hAnsi="Calibri"/>
      <w:lang w:val="ca-ES"/>
    </w:rPr>
  </w:style>
  <w:style w:type="paragraph" w:styleId="Textonotapie">
    <w:name w:val="footnote text"/>
    <w:aliases w:val="Char"/>
    <w:basedOn w:val="Normal"/>
    <w:link w:val="TextonotapieCar"/>
    <w:unhideWhenUsed/>
    <w:rsid w:val="00B1609F"/>
    <w:rPr>
      <w:rFonts w:ascii="Calibri" w:eastAsiaTheme="minorHAnsi" w:hAnsi="Calibri" w:cstheme="minorBidi"/>
      <w:sz w:val="22"/>
      <w:szCs w:val="22"/>
      <w:lang w:val="ca-ES" w:eastAsia="en-US"/>
    </w:rPr>
  </w:style>
  <w:style w:type="character" w:customStyle="1" w:styleId="TextonotapieCar1">
    <w:name w:val="Texto nota pie Car1"/>
    <w:basedOn w:val="Fuentedeprrafopredeter"/>
    <w:uiPriority w:val="99"/>
    <w:semiHidden/>
    <w:rsid w:val="00B1609F"/>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1609F"/>
    <w:rPr>
      <w:vertAlign w:val="superscript"/>
    </w:rPr>
  </w:style>
  <w:style w:type="character" w:styleId="Hipervnculo">
    <w:name w:val="Hyperlink"/>
    <w:basedOn w:val="Fuentedeprrafopredeter"/>
    <w:uiPriority w:val="99"/>
    <w:semiHidden/>
    <w:unhideWhenUsed/>
    <w:rsid w:val="00985D37"/>
    <w:rPr>
      <w:rFonts w:ascii="Times New Roman" w:hAnsi="Times New Roman" w:cs="Times New Roman" w:hint="default"/>
      <w:color w:val="0000FF"/>
      <w:u w:val="single"/>
    </w:rPr>
  </w:style>
  <w:style w:type="paragraph" w:styleId="Textoindependiente">
    <w:name w:val="Body Text"/>
    <w:basedOn w:val="Normal"/>
    <w:link w:val="TextoindependienteCar"/>
    <w:uiPriority w:val="99"/>
    <w:semiHidden/>
    <w:unhideWhenUsed/>
    <w:rsid w:val="00985D37"/>
    <w:pPr>
      <w:tabs>
        <w:tab w:val="left" w:pos="360"/>
      </w:tabs>
      <w:ind w:left="244" w:hanging="244"/>
    </w:pPr>
    <w:rPr>
      <w:sz w:val="28"/>
      <w:szCs w:val="20"/>
      <w:lang w:val="es-ES_tradnl"/>
    </w:rPr>
  </w:style>
  <w:style w:type="character" w:customStyle="1" w:styleId="TextoindependienteCar">
    <w:name w:val="Texto independiente Car"/>
    <w:basedOn w:val="Fuentedeprrafopredeter"/>
    <w:link w:val="Textoindependiente"/>
    <w:uiPriority w:val="99"/>
    <w:semiHidden/>
    <w:rsid w:val="00985D37"/>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985D37"/>
    <w:pPr>
      <w:ind w:left="720"/>
      <w:contextualSpacing/>
    </w:pPr>
    <w:rPr>
      <w:rFonts w:ascii="Calibri" w:hAnsi="Calibri"/>
      <w:sz w:val="22"/>
      <w:szCs w:val="22"/>
      <w:lang w:val="ca-ES" w:eastAsia="en-US"/>
    </w:rPr>
  </w:style>
  <w:style w:type="paragraph" w:customStyle="1" w:styleId="Textosinformato1">
    <w:name w:val="Texto sin formato1"/>
    <w:basedOn w:val="Normal"/>
    <w:uiPriority w:val="99"/>
    <w:rsid w:val="00985D37"/>
    <w:pPr>
      <w:tabs>
        <w:tab w:val="left" w:pos="360"/>
      </w:tabs>
      <w:ind w:left="244" w:hanging="244"/>
    </w:pPr>
    <w:rPr>
      <w:rFonts w:ascii="Courier New" w:hAnsi="Courier New"/>
      <w:sz w:val="20"/>
      <w:szCs w:val="20"/>
    </w:rPr>
  </w:style>
  <w:style w:type="paragraph" w:customStyle="1" w:styleId="objectivelist">
    <w:name w:val="objective list"/>
    <w:basedOn w:val="Normal"/>
    <w:uiPriority w:val="99"/>
    <w:rsid w:val="00985D37"/>
    <w:pPr>
      <w:tabs>
        <w:tab w:val="left" w:pos="425"/>
        <w:tab w:val="left" w:pos="720"/>
      </w:tabs>
      <w:overflowPunct w:val="0"/>
      <w:autoSpaceDE w:val="0"/>
      <w:autoSpaceDN w:val="0"/>
      <w:adjustRightInd w:val="0"/>
      <w:spacing w:before="284" w:line="280" w:lineRule="exact"/>
      <w:jc w:val="both"/>
    </w:pPr>
    <w:rPr>
      <w:b/>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1985">
      <w:bodyDiv w:val="1"/>
      <w:marLeft w:val="0"/>
      <w:marRight w:val="0"/>
      <w:marTop w:val="0"/>
      <w:marBottom w:val="0"/>
      <w:divBdr>
        <w:top w:val="none" w:sz="0" w:space="0" w:color="auto"/>
        <w:left w:val="none" w:sz="0" w:space="0" w:color="auto"/>
        <w:bottom w:val="none" w:sz="0" w:space="0" w:color="auto"/>
        <w:right w:val="none" w:sz="0" w:space="0" w:color="auto"/>
      </w:divBdr>
      <w:divsChild>
        <w:div w:id="705452809">
          <w:marLeft w:val="0"/>
          <w:marRight w:val="0"/>
          <w:marTop w:val="0"/>
          <w:marBottom w:val="0"/>
          <w:divBdr>
            <w:top w:val="none" w:sz="0" w:space="0" w:color="auto"/>
            <w:left w:val="none" w:sz="0" w:space="0" w:color="auto"/>
            <w:bottom w:val="none" w:sz="0" w:space="0" w:color="auto"/>
            <w:right w:val="none" w:sz="0" w:space="0" w:color="auto"/>
          </w:divBdr>
          <w:divsChild>
            <w:div w:id="1143348954">
              <w:marLeft w:val="3225"/>
              <w:marRight w:val="0"/>
              <w:marTop w:val="0"/>
              <w:marBottom w:val="0"/>
              <w:divBdr>
                <w:top w:val="none" w:sz="0" w:space="0" w:color="auto"/>
                <w:left w:val="none" w:sz="0" w:space="0" w:color="auto"/>
                <w:bottom w:val="none" w:sz="0" w:space="0" w:color="auto"/>
                <w:right w:val="none" w:sz="0" w:space="0" w:color="auto"/>
              </w:divBdr>
              <w:divsChild>
                <w:div w:id="1602686121">
                  <w:marLeft w:val="90"/>
                  <w:marRight w:val="0"/>
                  <w:marTop w:val="0"/>
                  <w:marBottom w:val="0"/>
                  <w:divBdr>
                    <w:top w:val="single" w:sz="6" w:space="0" w:color="EEEEEE"/>
                    <w:left w:val="none" w:sz="0" w:space="0" w:color="auto"/>
                    <w:bottom w:val="none" w:sz="0" w:space="0" w:color="auto"/>
                    <w:right w:val="none" w:sz="0" w:space="0" w:color="auto"/>
                  </w:divBdr>
                  <w:divsChild>
                    <w:div w:id="1659773466">
                      <w:marLeft w:val="0"/>
                      <w:marRight w:val="0"/>
                      <w:marTop w:val="0"/>
                      <w:marBottom w:val="0"/>
                      <w:divBdr>
                        <w:top w:val="none" w:sz="0" w:space="0" w:color="auto"/>
                        <w:left w:val="none" w:sz="0" w:space="0" w:color="auto"/>
                        <w:bottom w:val="none" w:sz="0" w:space="0" w:color="auto"/>
                        <w:right w:val="none" w:sz="0" w:space="0" w:color="auto"/>
                      </w:divBdr>
                      <w:divsChild>
                        <w:div w:id="707678323">
                          <w:marLeft w:val="0"/>
                          <w:marRight w:val="0"/>
                          <w:marTop w:val="0"/>
                          <w:marBottom w:val="0"/>
                          <w:divBdr>
                            <w:top w:val="none" w:sz="0" w:space="0" w:color="auto"/>
                            <w:left w:val="none" w:sz="0" w:space="0" w:color="auto"/>
                            <w:bottom w:val="none" w:sz="0" w:space="0" w:color="auto"/>
                            <w:right w:val="none" w:sz="0" w:space="0" w:color="auto"/>
                          </w:divBdr>
                        </w:div>
                        <w:div w:id="2052219326">
                          <w:marLeft w:val="0"/>
                          <w:marRight w:val="0"/>
                          <w:marTop w:val="0"/>
                          <w:marBottom w:val="0"/>
                          <w:divBdr>
                            <w:top w:val="none" w:sz="0" w:space="0" w:color="auto"/>
                            <w:left w:val="none" w:sz="0" w:space="0" w:color="auto"/>
                            <w:bottom w:val="single" w:sz="6" w:space="11" w:color="E4E4E4"/>
                            <w:right w:val="none" w:sz="0" w:space="0" w:color="auto"/>
                          </w:divBdr>
                        </w:div>
                        <w:div w:id="408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08188">
      <w:bodyDiv w:val="1"/>
      <w:marLeft w:val="0"/>
      <w:marRight w:val="0"/>
      <w:marTop w:val="0"/>
      <w:marBottom w:val="0"/>
      <w:divBdr>
        <w:top w:val="none" w:sz="0" w:space="0" w:color="auto"/>
        <w:left w:val="none" w:sz="0" w:space="0" w:color="auto"/>
        <w:bottom w:val="none" w:sz="0" w:space="0" w:color="auto"/>
        <w:right w:val="none" w:sz="0" w:space="0" w:color="auto"/>
      </w:divBdr>
    </w:div>
    <w:div w:id="518350004">
      <w:bodyDiv w:val="1"/>
      <w:marLeft w:val="0"/>
      <w:marRight w:val="0"/>
      <w:marTop w:val="0"/>
      <w:marBottom w:val="0"/>
      <w:divBdr>
        <w:top w:val="none" w:sz="0" w:space="0" w:color="auto"/>
        <w:left w:val="none" w:sz="0" w:space="0" w:color="auto"/>
        <w:bottom w:val="none" w:sz="0" w:space="0" w:color="auto"/>
        <w:right w:val="none" w:sz="0" w:space="0" w:color="auto"/>
      </w:divBdr>
    </w:div>
    <w:div w:id="1040784619">
      <w:bodyDiv w:val="1"/>
      <w:marLeft w:val="0"/>
      <w:marRight w:val="0"/>
      <w:marTop w:val="0"/>
      <w:marBottom w:val="0"/>
      <w:divBdr>
        <w:top w:val="none" w:sz="0" w:space="0" w:color="auto"/>
        <w:left w:val="none" w:sz="0" w:space="0" w:color="auto"/>
        <w:bottom w:val="none" w:sz="0" w:space="0" w:color="auto"/>
        <w:right w:val="none" w:sz="0" w:space="0" w:color="auto"/>
      </w:divBdr>
    </w:div>
    <w:div w:id="1055859935">
      <w:bodyDiv w:val="1"/>
      <w:marLeft w:val="0"/>
      <w:marRight w:val="0"/>
      <w:marTop w:val="0"/>
      <w:marBottom w:val="0"/>
      <w:divBdr>
        <w:top w:val="none" w:sz="0" w:space="0" w:color="auto"/>
        <w:left w:val="none" w:sz="0" w:space="0" w:color="auto"/>
        <w:bottom w:val="none" w:sz="0" w:space="0" w:color="auto"/>
        <w:right w:val="none" w:sz="0" w:space="0" w:color="auto"/>
      </w:divBdr>
    </w:div>
    <w:div w:id="1066882719">
      <w:bodyDiv w:val="1"/>
      <w:marLeft w:val="0"/>
      <w:marRight w:val="0"/>
      <w:marTop w:val="0"/>
      <w:marBottom w:val="0"/>
      <w:divBdr>
        <w:top w:val="none" w:sz="0" w:space="0" w:color="auto"/>
        <w:left w:val="none" w:sz="0" w:space="0" w:color="auto"/>
        <w:bottom w:val="none" w:sz="0" w:space="0" w:color="auto"/>
        <w:right w:val="none" w:sz="0" w:space="0" w:color="auto"/>
      </w:divBdr>
    </w:div>
    <w:div w:id="1172450758">
      <w:bodyDiv w:val="1"/>
      <w:marLeft w:val="0"/>
      <w:marRight w:val="0"/>
      <w:marTop w:val="0"/>
      <w:marBottom w:val="0"/>
      <w:divBdr>
        <w:top w:val="none" w:sz="0" w:space="0" w:color="auto"/>
        <w:left w:val="none" w:sz="0" w:space="0" w:color="auto"/>
        <w:bottom w:val="none" w:sz="0" w:space="0" w:color="auto"/>
        <w:right w:val="none" w:sz="0" w:space="0" w:color="auto"/>
      </w:divBdr>
    </w:div>
    <w:div w:id="13018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legislation_summaries/education_training_youth/youth/c11081_en.htm" TargetMode="External"/><Relationship Id="rId13" Type="http://schemas.openxmlformats.org/officeDocument/2006/relationships/hyperlink" Target="http://europa.eu/geninfo/legal_notices_en.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opa.eu/legislation_summaries/education_training_youth/general_framework/c11071_e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opa.eu/legislation_summaries/contact/index_e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opa.eu/legislation_summaries/education_training_youth/lifelong_learning/c11054_en.htm" TargetMode="External"/><Relationship Id="rId5" Type="http://schemas.openxmlformats.org/officeDocument/2006/relationships/webSettings" Target="webSettings.xml"/><Relationship Id="rId15" Type="http://schemas.openxmlformats.org/officeDocument/2006/relationships/hyperlink" Target="http://europa.eu/geninfo/query/search_en.html" TargetMode="External"/><Relationship Id="rId10" Type="http://schemas.openxmlformats.org/officeDocument/2006/relationships/hyperlink" Target="http://europa.eu/legislation_summaries/employment_and_social_policy/community_employment_policies/c11325_en.htm" TargetMode="External"/><Relationship Id="rId4" Type="http://schemas.openxmlformats.org/officeDocument/2006/relationships/settings" Target="settings.xml"/><Relationship Id="rId9" Type="http://schemas.openxmlformats.org/officeDocument/2006/relationships/hyperlink" Target="http://europa.eu/legislation_summaries/education_training_youth/general_framework/c11064_en.htm" TargetMode="External"/><Relationship Id="rId14" Type="http://schemas.openxmlformats.org/officeDocument/2006/relationships/hyperlink" Target="http://europa.eu/legislation_summaries/about/index_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9026</Words>
  <Characters>49649</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58558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ESCRIBANO LARA</dc:creator>
  <cp:lastModifiedBy>TERESA ESCRIBANO LARA</cp:lastModifiedBy>
  <cp:revision>3</cp:revision>
  <dcterms:created xsi:type="dcterms:W3CDTF">2014-09-17T15:53:00Z</dcterms:created>
  <dcterms:modified xsi:type="dcterms:W3CDTF">2014-09-17T16:13:00Z</dcterms:modified>
</cp:coreProperties>
</file>